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17A9" w14:textId="75311609" w:rsidR="00FA73DA" w:rsidRPr="00A4671C" w:rsidRDefault="00FA73DA" w:rsidP="00FA73DA">
      <w:pPr>
        <w:pStyle w:val="SFPAPIntroBlue"/>
        <w:rPr>
          <w:b w:val="0"/>
          <w:bCs/>
        </w:rPr>
      </w:pPr>
      <w:r w:rsidRPr="00A4671C">
        <w:rPr>
          <w:b w:val="0"/>
          <w:bCs/>
          <w:noProof/>
        </w:rPr>
        <w:drawing>
          <wp:anchor distT="0" distB="0" distL="114300" distR="114300" simplePos="0" relativeHeight="251658242" behindDoc="1" locked="0" layoutInCell="1" allowOverlap="1" wp14:anchorId="729FDDEB" wp14:editId="116AF664">
            <wp:simplePos x="0" y="0"/>
            <wp:positionH relativeFrom="column">
              <wp:posOffset>-905510</wp:posOffset>
            </wp:positionH>
            <wp:positionV relativeFrom="paragraph">
              <wp:posOffset>-853029</wp:posOffset>
            </wp:positionV>
            <wp:extent cx="7550092" cy="1510018"/>
            <wp:effectExtent l="0" t="0" r="0" b="0"/>
            <wp:wrapNone/>
            <wp:docPr id="924921341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1341" name="Picture 1" descr="A white background with black do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92" cy="1510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1701B" w14:textId="77777777" w:rsidR="00FA73DA" w:rsidRPr="005E1C8A" w:rsidRDefault="00FA73DA" w:rsidP="00FA73DA">
      <w:pPr>
        <w:pStyle w:val="SFPAPBodyText"/>
      </w:pPr>
    </w:p>
    <w:p w14:paraId="70A6A11C" w14:textId="77777777" w:rsidR="00FA73DA" w:rsidRDefault="00FA73DA" w:rsidP="00FA73DA">
      <w:pPr>
        <w:pStyle w:val="SFPAPBodyText"/>
        <w:spacing w:afterLines="100" w:after="240" w:line="240" w:lineRule="auto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A0035DD" wp14:editId="451F1383">
            <wp:simplePos x="0" y="0"/>
            <wp:positionH relativeFrom="column">
              <wp:posOffset>5519700</wp:posOffset>
            </wp:positionH>
            <wp:positionV relativeFrom="paragraph">
              <wp:posOffset>133723</wp:posOffset>
            </wp:positionV>
            <wp:extent cx="333404" cy="326464"/>
            <wp:effectExtent l="0" t="0" r="0" b="0"/>
            <wp:wrapNone/>
            <wp:docPr id="537452487" name="Picture 79" descr="A white pin on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2487" name="Picture 79" descr="A white pin on a purpl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543C5338" wp14:editId="295161E3">
                <wp:extent cx="5990400" cy="1207508"/>
                <wp:effectExtent l="0" t="0" r="4445" b="0"/>
                <wp:docPr id="16350165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1207508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A07E1" w14:textId="493746E5" w:rsidR="00FA73DA" w:rsidRPr="00A05AEB" w:rsidRDefault="00FA73DA" w:rsidP="00FA73DA">
                            <w:pPr>
                              <w:pStyle w:val="SFPAPSmallSubheadingPink"/>
                            </w:pPr>
                            <w:r>
                              <w:t xml:space="preserve">Minutes of Meeting on </w:t>
                            </w:r>
                            <w:r w:rsidR="00627F3A">
                              <w:t>15</w:t>
                            </w:r>
                            <w:r w:rsidR="004B4632">
                              <w:t>th</w:t>
                            </w:r>
                            <w:r>
                              <w:t xml:space="preserve"> </w:t>
                            </w:r>
                            <w:r w:rsidR="00834E17">
                              <w:t>Ma</w:t>
                            </w:r>
                            <w:r w:rsidR="00627F3A">
                              <w:t>y</w:t>
                            </w:r>
                            <w:r w:rsidR="004B4632">
                              <w:t xml:space="preserve"> </w:t>
                            </w:r>
                            <w:r>
                              <w:t>202</w:t>
                            </w:r>
                            <w:r w:rsidR="006952B4">
                              <w:t>5</w:t>
                            </w:r>
                            <w:r w:rsidR="00B24548">
                              <w:t xml:space="preserve"> </w:t>
                            </w:r>
                          </w:p>
                          <w:p w14:paraId="2EACF099" w14:textId="1ACEC3F1" w:rsidR="00FA73DA" w:rsidRPr="003B678B" w:rsidRDefault="00FA73DA" w:rsidP="003B678B">
                            <w:pPr>
                              <w:pStyle w:val="SFPAPBodyText"/>
                              <w:shd w:val="clear" w:color="auto" w:fill="FFFFFF" w:themeFill="background1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Venue: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0C1026" w:rsidRPr="003B678B">
                              <w:t>Online</w:t>
                            </w:r>
                            <w:r w:rsidR="006952B4" w:rsidRPr="003B678B">
                              <w:t xml:space="preserve"> </w:t>
                            </w:r>
                          </w:p>
                          <w:p w14:paraId="3B96D75A" w14:textId="729830A6" w:rsidR="00FA73DA" w:rsidRPr="003B678B" w:rsidRDefault="00FA73DA" w:rsidP="003B678B">
                            <w:pPr>
                              <w:pStyle w:val="SFPAPBodyText"/>
                              <w:shd w:val="clear" w:color="auto" w:fill="FFFFFF" w:themeFill="background1"/>
                              <w:spacing w:after="40"/>
                            </w:pPr>
                            <w:r w:rsidRPr="003B678B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Pr="003B678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B678B">
                              <w:rPr>
                                <w:b/>
                                <w:bCs/>
                              </w:rPr>
                              <w:tab/>
                            </w:r>
                            <w:r w:rsidR="00842B71" w:rsidRPr="003B678B">
                              <w:t>04</w:t>
                            </w:r>
                            <w:r w:rsidR="00A4671C" w:rsidRPr="003B678B">
                              <w:t>:</w:t>
                            </w:r>
                            <w:r w:rsidR="00BA3426" w:rsidRPr="003B678B">
                              <w:t>0</w:t>
                            </w:r>
                            <w:r w:rsidR="00A4671C" w:rsidRPr="003B678B">
                              <w:t>0</w:t>
                            </w:r>
                            <w:r w:rsidR="006952B4" w:rsidRPr="003B678B">
                              <w:t xml:space="preserve"> </w:t>
                            </w:r>
                            <w:r w:rsidR="00842B71" w:rsidRPr="003B678B">
                              <w:t>pm</w:t>
                            </w:r>
                            <w:r w:rsidR="00432B08" w:rsidRPr="003B678B">
                              <w:t xml:space="preserve"> </w:t>
                            </w:r>
                            <w:r w:rsidRPr="003B678B">
                              <w:t>–</w:t>
                            </w:r>
                            <w:r w:rsidR="006952B4" w:rsidRPr="003B678B">
                              <w:t xml:space="preserve"> </w:t>
                            </w:r>
                            <w:r w:rsidR="00432B08" w:rsidRPr="003B678B">
                              <w:t>0</w:t>
                            </w:r>
                            <w:r w:rsidR="00424574" w:rsidRPr="003B678B">
                              <w:t>6</w:t>
                            </w:r>
                            <w:r w:rsidRPr="003B678B">
                              <w:t>:</w:t>
                            </w:r>
                            <w:r w:rsidR="006952B4" w:rsidRPr="003B678B">
                              <w:t>0</w:t>
                            </w:r>
                            <w:r w:rsidRPr="003B678B">
                              <w:t>0</w:t>
                            </w:r>
                            <w:r w:rsidR="00432B08" w:rsidRPr="003B678B">
                              <w:t xml:space="preserve"> pm</w:t>
                            </w:r>
                          </w:p>
                          <w:p w14:paraId="24D07342" w14:textId="77777777" w:rsidR="00FA73DA" w:rsidRPr="00AB1A2D" w:rsidRDefault="00FA73DA" w:rsidP="003B678B">
                            <w:pPr>
                              <w:pStyle w:val="SFPAPBodyText"/>
                              <w:shd w:val="clear" w:color="auto" w:fill="FFFFFF" w:themeFill="background1"/>
                              <w:spacing w:after="40"/>
                            </w:pPr>
                            <w:r w:rsidRPr="003B678B">
                              <w:rPr>
                                <w:b/>
                                <w:bCs/>
                              </w:rPr>
                              <w:t>Type:</w:t>
                            </w:r>
                            <w:r w:rsidRPr="003B678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B678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B678B">
                              <w:t>Panel Meeting</w:t>
                            </w:r>
                          </w:p>
                          <w:p w14:paraId="6BE28377" w14:textId="77777777" w:rsidR="00FA73DA" w:rsidRDefault="00FA73DA" w:rsidP="00FA73DA">
                            <w:pPr>
                              <w:pStyle w:val="SFPAPBodyText"/>
                            </w:pPr>
                          </w:p>
                          <w:p w14:paraId="6BDA59EC" w14:textId="77777777" w:rsidR="00FA73DA" w:rsidRDefault="00FA73DA" w:rsidP="00FA73DA">
                            <w:pPr>
                              <w:pStyle w:val="SFPAPBodyText"/>
                            </w:pPr>
                          </w:p>
                          <w:p w14:paraId="32B8AFF1" w14:textId="77777777" w:rsidR="00FA73DA" w:rsidRDefault="00FA73DA" w:rsidP="00FA7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3C53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" fillcolor="#f0e2f1" stroked="f" strokeweight=".5pt">
                <v:fill opacity="26471f"/>
                <v:textbox>
                  <w:txbxContent>
                    <w:p w14:paraId="111A07E1" w14:textId="493746E5" w:rsidR="00FA73DA" w:rsidRPr="00A05AEB" w:rsidRDefault="00FA73DA" w:rsidP="00FA73DA">
                      <w:pPr>
                        <w:pStyle w:val="SFPAPSmallSubheadingPink"/>
                      </w:pPr>
                      <w:r>
                        <w:t xml:space="preserve">Minutes of Meeting on </w:t>
                      </w:r>
                      <w:r w:rsidR="00627F3A">
                        <w:t>15</w:t>
                      </w:r>
                      <w:r w:rsidR="004B4632">
                        <w:t>th</w:t>
                      </w:r>
                      <w:r>
                        <w:t xml:space="preserve"> </w:t>
                      </w:r>
                      <w:r w:rsidR="00834E17">
                        <w:t>Ma</w:t>
                      </w:r>
                      <w:r w:rsidR="00627F3A">
                        <w:t>y</w:t>
                      </w:r>
                      <w:r w:rsidR="004B4632">
                        <w:t xml:space="preserve"> </w:t>
                      </w:r>
                      <w:r>
                        <w:t>202</w:t>
                      </w:r>
                      <w:r w:rsidR="006952B4">
                        <w:t>5</w:t>
                      </w:r>
                      <w:r w:rsidR="00B24548">
                        <w:t xml:space="preserve"> </w:t>
                      </w:r>
                    </w:p>
                    <w:p w14:paraId="2EACF099" w14:textId="1ACEC3F1" w:rsidR="00FA73DA" w:rsidRPr="003B678B" w:rsidRDefault="00FA73DA" w:rsidP="003B678B">
                      <w:pPr>
                        <w:pStyle w:val="SFPAPBodyText"/>
                        <w:shd w:val="clear" w:color="auto" w:fill="FFFFFF" w:themeFill="background1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Venue: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0C1026" w:rsidRPr="003B678B">
                        <w:t>Online</w:t>
                      </w:r>
                      <w:r w:rsidR="006952B4" w:rsidRPr="003B678B">
                        <w:t xml:space="preserve"> </w:t>
                      </w:r>
                    </w:p>
                    <w:p w14:paraId="3B96D75A" w14:textId="729830A6" w:rsidR="00FA73DA" w:rsidRPr="003B678B" w:rsidRDefault="00FA73DA" w:rsidP="003B678B">
                      <w:pPr>
                        <w:pStyle w:val="SFPAPBodyText"/>
                        <w:shd w:val="clear" w:color="auto" w:fill="FFFFFF" w:themeFill="background1"/>
                        <w:spacing w:after="40"/>
                      </w:pPr>
                      <w:r w:rsidRPr="003B678B">
                        <w:rPr>
                          <w:b/>
                          <w:bCs/>
                        </w:rPr>
                        <w:t>Time:</w:t>
                      </w:r>
                      <w:r w:rsidRPr="003B678B">
                        <w:rPr>
                          <w:b/>
                          <w:bCs/>
                        </w:rPr>
                        <w:tab/>
                      </w:r>
                      <w:r w:rsidRPr="003B678B">
                        <w:rPr>
                          <w:b/>
                          <w:bCs/>
                        </w:rPr>
                        <w:tab/>
                      </w:r>
                      <w:r w:rsidR="00842B71" w:rsidRPr="003B678B">
                        <w:t>04</w:t>
                      </w:r>
                      <w:r w:rsidR="00A4671C" w:rsidRPr="003B678B">
                        <w:t>:</w:t>
                      </w:r>
                      <w:r w:rsidR="00BA3426" w:rsidRPr="003B678B">
                        <w:t>0</w:t>
                      </w:r>
                      <w:r w:rsidR="00A4671C" w:rsidRPr="003B678B">
                        <w:t>0</w:t>
                      </w:r>
                      <w:r w:rsidR="006952B4" w:rsidRPr="003B678B">
                        <w:t xml:space="preserve"> </w:t>
                      </w:r>
                      <w:r w:rsidR="00842B71" w:rsidRPr="003B678B">
                        <w:t>pm</w:t>
                      </w:r>
                      <w:r w:rsidR="00432B08" w:rsidRPr="003B678B">
                        <w:t xml:space="preserve"> </w:t>
                      </w:r>
                      <w:r w:rsidRPr="003B678B">
                        <w:t>–</w:t>
                      </w:r>
                      <w:r w:rsidR="006952B4" w:rsidRPr="003B678B">
                        <w:t xml:space="preserve"> </w:t>
                      </w:r>
                      <w:r w:rsidR="00432B08" w:rsidRPr="003B678B">
                        <w:t>0</w:t>
                      </w:r>
                      <w:r w:rsidR="00424574" w:rsidRPr="003B678B">
                        <w:t>6</w:t>
                      </w:r>
                      <w:r w:rsidRPr="003B678B">
                        <w:t>:</w:t>
                      </w:r>
                      <w:r w:rsidR="006952B4" w:rsidRPr="003B678B">
                        <w:t>0</w:t>
                      </w:r>
                      <w:r w:rsidRPr="003B678B">
                        <w:t>0</w:t>
                      </w:r>
                      <w:r w:rsidR="00432B08" w:rsidRPr="003B678B">
                        <w:t xml:space="preserve"> pm</w:t>
                      </w:r>
                    </w:p>
                    <w:p w14:paraId="24D07342" w14:textId="77777777" w:rsidR="00FA73DA" w:rsidRPr="00AB1A2D" w:rsidRDefault="00FA73DA" w:rsidP="003B678B">
                      <w:pPr>
                        <w:pStyle w:val="SFPAPBodyText"/>
                        <w:shd w:val="clear" w:color="auto" w:fill="FFFFFF" w:themeFill="background1"/>
                        <w:spacing w:after="40"/>
                      </w:pPr>
                      <w:r w:rsidRPr="003B678B">
                        <w:rPr>
                          <w:b/>
                          <w:bCs/>
                        </w:rPr>
                        <w:t>Type:</w:t>
                      </w:r>
                      <w:r w:rsidRPr="003B678B">
                        <w:rPr>
                          <w:b/>
                          <w:bCs/>
                        </w:rPr>
                        <w:tab/>
                      </w:r>
                      <w:r w:rsidRPr="003B678B">
                        <w:rPr>
                          <w:b/>
                          <w:bCs/>
                        </w:rPr>
                        <w:tab/>
                      </w:r>
                      <w:r w:rsidRPr="003B678B">
                        <w:t>Panel Meeting</w:t>
                      </w:r>
                    </w:p>
                    <w:p w14:paraId="6BE28377" w14:textId="77777777" w:rsidR="00FA73DA" w:rsidRDefault="00FA73DA" w:rsidP="00FA73DA">
                      <w:pPr>
                        <w:pStyle w:val="SFPAPBodyText"/>
                      </w:pPr>
                    </w:p>
                    <w:p w14:paraId="6BDA59EC" w14:textId="77777777" w:rsidR="00FA73DA" w:rsidRDefault="00FA73DA" w:rsidP="00FA73DA">
                      <w:pPr>
                        <w:pStyle w:val="SFPAPBodyText"/>
                      </w:pPr>
                    </w:p>
                    <w:p w14:paraId="32B8AFF1" w14:textId="77777777" w:rsidR="00FA73DA" w:rsidRDefault="00FA73DA" w:rsidP="00FA73DA"/>
                  </w:txbxContent>
                </v:textbox>
                <w10:anchorlock/>
              </v:shape>
            </w:pict>
          </mc:Fallback>
        </mc:AlternateContent>
      </w:r>
    </w:p>
    <w:p w14:paraId="437FAAA7" w14:textId="77777777" w:rsidR="00FA73DA" w:rsidRDefault="00FA73DA" w:rsidP="00FA73DA">
      <w:pPr>
        <w:pStyle w:val="SFPAPBodyText"/>
        <w:spacing w:afterLines="100" w:after="24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251370" wp14:editId="53677E96">
            <wp:simplePos x="0" y="0"/>
            <wp:positionH relativeFrom="column">
              <wp:posOffset>5517381</wp:posOffset>
            </wp:positionH>
            <wp:positionV relativeFrom="paragraph">
              <wp:posOffset>116205</wp:posOffset>
            </wp:positionV>
            <wp:extent cx="333404" cy="326464"/>
            <wp:effectExtent l="0" t="0" r="0" b="3810"/>
            <wp:wrapNone/>
            <wp:docPr id="706624660" name="Picture 85" descr="A group of people on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4660" name="Picture 85" descr="A group of people on a purpl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4702499" wp14:editId="63B63B25">
                <wp:extent cx="6048375" cy="1111250"/>
                <wp:effectExtent l="0" t="0" r="9525" b="0"/>
                <wp:docPr id="420031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111250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68F8D" w14:textId="77777777" w:rsidR="00FA73DA" w:rsidRPr="00A05AEB" w:rsidRDefault="00FA73DA" w:rsidP="00FA73DA">
                            <w:pPr>
                              <w:pStyle w:val="SFPAPSmallSubheadingPink"/>
                            </w:pPr>
                            <w:r>
                              <w:t>Attendees</w:t>
                            </w:r>
                          </w:p>
                          <w:p w14:paraId="45BE1C38" w14:textId="38D76204" w:rsidR="00FA73DA" w:rsidRDefault="00FA73DA" w:rsidP="00FA73DA">
                            <w:pPr>
                              <w:pStyle w:val="SFPAPBodyText"/>
                              <w:spacing w:after="40"/>
                              <w:rPr>
                                <w:rFonts w:cs="Arial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Panel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4671C">
                              <w:rPr>
                                <w:rFonts w:cs="Arial"/>
                                <w:lang w:val="en-US"/>
                              </w:rPr>
                              <w:t xml:space="preserve">Matt Cole, </w:t>
                            </w:r>
                            <w:r w:rsidRPr="00742662">
                              <w:rPr>
                                <w:rFonts w:cs="Arial"/>
                                <w:lang w:val="en-US"/>
                              </w:rPr>
                              <w:t>Kirsten Jenkin</w:t>
                            </w:r>
                            <w:r w:rsidR="00E350C7">
                              <w:rPr>
                                <w:rFonts w:cs="Arial"/>
                                <w:lang w:val="en-US"/>
                              </w:rPr>
                              <w:t>s</w:t>
                            </w:r>
                            <w:r w:rsidR="00150983">
                              <w:rPr>
                                <w:rFonts w:cs="Arial"/>
                                <w:lang w:val="en-US"/>
                              </w:rPr>
                              <w:t xml:space="preserve"> and</w:t>
                            </w:r>
                            <w:r w:rsidR="00A4671C">
                              <w:rPr>
                                <w:rFonts w:cs="Arial"/>
                                <w:lang w:val="en-US"/>
                              </w:rPr>
                              <w:t xml:space="preserve"> Alister Steele</w:t>
                            </w:r>
                            <w:r w:rsidR="00BA342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294D5DE5" w14:textId="6FE38A46" w:rsidR="00FA73DA" w:rsidRPr="00AB1A2D" w:rsidRDefault="00FA73DA" w:rsidP="00FA73DA">
                            <w:pPr>
                              <w:pStyle w:val="SFPAPBodyText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Apologies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53EDA">
                              <w:rPr>
                                <w:rFonts w:cs="Arial"/>
                                <w:lang w:val="en-US"/>
                              </w:rPr>
                              <w:t>Margaret Corrigan</w:t>
                            </w:r>
                            <w:r w:rsidR="00150983">
                              <w:rPr>
                                <w:rFonts w:cs="Arial"/>
                                <w:lang w:val="en-US"/>
                              </w:rPr>
                              <w:t>, Fraser Stewart</w:t>
                            </w:r>
                            <w:r w:rsidR="00253EDA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10A50D8D" w14:textId="11C37FD1" w:rsidR="00330FE2" w:rsidRDefault="00FA73DA" w:rsidP="00330FE2">
                            <w:pPr>
                              <w:pStyle w:val="SFPAPBodyText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Secretariat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738D1">
                              <w:rPr>
                                <w:rFonts w:cs="Arial"/>
                                <w:lang w:val="en-US"/>
                              </w:rPr>
                              <w:t>P</w:t>
                            </w:r>
                            <w:r w:rsidRPr="00742662">
                              <w:rPr>
                                <w:rFonts w:cs="Arial"/>
                                <w:lang w:val="en-US"/>
                              </w:rPr>
                              <w:t xml:space="preserve">hilippa Brosnan </w:t>
                            </w:r>
                            <w:r w:rsidR="00253EDA">
                              <w:rPr>
                                <w:rFonts w:cs="Arial"/>
                                <w:lang w:val="en-US"/>
                              </w:rPr>
                              <w:t xml:space="preserve">and </w:t>
                            </w:r>
                            <w:r w:rsidRPr="00742662">
                              <w:rPr>
                                <w:rFonts w:cs="Arial"/>
                                <w:lang w:val="en-US"/>
                              </w:rPr>
                              <w:t>Roanna Simpson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br/>
                            </w:r>
                          </w:p>
                          <w:p w14:paraId="0496EF8F" w14:textId="38B339FD" w:rsidR="00FA73DA" w:rsidRPr="00AB1A2D" w:rsidRDefault="00FA73DA" w:rsidP="00474C1A">
                            <w:pPr>
                              <w:pStyle w:val="SFPAPBodyText"/>
                              <w:spacing w:after="0"/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</w:p>
                          <w:p w14:paraId="2D70E9DD" w14:textId="77777777" w:rsidR="00FA73DA" w:rsidRDefault="00FA73DA" w:rsidP="00FA73DA">
                            <w:pPr>
                              <w:pStyle w:val="SFPAPBodyText"/>
                            </w:pPr>
                          </w:p>
                          <w:p w14:paraId="5FC87D81" w14:textId="77777777" w:rsidR="00FA73DA" w:rsidRDefault="00FA73DA" w:rsidP="00FA73DA">
                            <w:pPr>
                              <w:pStyle w:val="SFPAPBodyText"/>
                            </w:pPr>
                          </w:p>
                          <w:p w14:paraId="29839CE0" w14:textId="77777777" w:rsidR="00FA73DA" w:rsidRDefault="00FA73DA" w:rsidP="00FA7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702499" id="_x0000_s1027" type="#_x0000_t202" style="width:476.25pt;height: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" fillcolor="#f0e2f1" stroked="f" strokeweight=".5pt">
                <v:fill opacity="26471f"/>
                <v:textbox>
                  <w:txbxContent>
                    <w:p w14:paraId="7B068F8D" w14:textId="77777777" w:rsidR="00FA73DA" w:rsidRPr="00A05AEB" w:rsidRDefault="00FA73DA" w:rsidP="00FA73DA">
                      <w:pPr>
                        <w:pStyle w:val="SFPAPSmallSubheadingPink"/>
                      </w:pPr>
                      <w:r>
                        <w:t>Attendees</w:t>
                      </w:r>
                    </w:p>
                    <w:p w14:paraId="45BE1C38" w14:textId="38D76204" w:rsidR="00FA73DA" w:rsidRDefault="00FA73DA" w:rsidP="00FA73DA">
                      <w:pPr>
                        <w:pStyle w:val="SFPAPBodyText"/>
                        <w:spacing w:after="40"/>
                        <w:rPr>
                          <w:rFonts w:cs="Arial"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Panel</w:t>
                      </w:r>
                      <w:r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A4671C">
                        <w:rPr>
                          <w:rFonts w:cs="Arial"/>
                          <w:lang w:val="en-US"/>
                        </w:rPr>
                        <w:t xml:space="preserve">Matt Cole, </w:t>
                      </w:r>
                      <w:r w:rsidRPr="00742662">
                        <w:rPr>
                          <w:rFonts w:cs="Arial"/>
                          <w:lang w:val="en-US"/>
                        </w:rPr>
                        <w:t>Kirsten Jenkin</w:t>
                      </w:r>
                      <w:r w:rsidR="00E350C7">
                        <w:rPr>
                          <w:rFonts w:cs="Arial"/>
                          <w:lang w:val="en-US"/>
                        </w:rPr>
                        <w:t>s</w:t>
                      </w:r>
                      <w:r w:rsidR="00150983">
                        <w:rPr>
                          <w:rFonts w:cs="Arial"/>
                          <w:lang w:val="en-US"/>
                        </w:rPr>
                        <w:t xml:space="preserve"> and</w:t>
                      </w:r>
                      <w:r w:rsidR="00A4671C">
                        <w:rPr>
                          <w:rFonts w:cs="Arial"/>
                          <w:lang w:val="en-US"/>
                        </w:rPr>
                        <w:t xml:space="preserve"> Alister Steele</w:t>
                      </w:r>
                      <w:r w:rsidR="00BA3426">
                        <w:rPr>
                          <w:rFonts w:cs="Arial"/>
                          <w:lang w:val="en-US"/>
                        </w:rPr>
                        <w:t xml:space="preserve"> </w:t>
                      </w:r>
                    </w:p>
                    <w:p w14:paraId="294D5DE5" w14:textId="6FE38A46" w:rsidR="00FA73DA" w:rsidRPr="00AB1A2D" w:rsidRDefault="00FA73DA" w:rsidP="00FA73DA">
                      <w:pPr>
                        <w:pStyle w:val="SFPAPBodyText"/>
                        <w:spacing w:after="40"/>
                      </w:pPr>
                      <w:r>
                        <w:rPr>
                          <w:b/>
                          <w:bCs/>
                        </w:rPr>
                        <w:t>Apologies</w:t>
                      </w:r>
                      <w:r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253EDA">
                        <w:rPr>
                          <w:rFonts w:cs="Arial"/>
                          <w:lang w:val="en-US"/>
                        </w:rPr>
                        <w:t>Margaret Corrigan</w:t>
                      </w:r>
                      <w:r w:rsidR="00150983">
                        <w:rPr>
                          <w:rFonts w:cs="Arial"/>
                          <w:lang w:val="en-US"/>
                        </w:rPr>
                        <w:t>, Fraser Stewart</w:t>
                      </w:r>
                      <w:r w:rsidR="00253EDA">
                        <w:rPr>
                          <w:rFonts w:cs="Arial"/>
                          <w:lang w:val="en-US"/>
                        </w:rPr>
                        <w:t xml:space="preserve"> </w:t>
                      </w:r>
                    </w:p>
                    <w:p w14:paraId="10A50D8D" w14:textId="11C37FD1" w:rsidR="00330FE2" w:rsidRDefault="00FA73DA" w:rsidP="00330FE2">
                      <w:pPr>
                        <w:pStyle w:val="SFPAPBodyText"/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Secretariat</w:t>
                      </w:r>
                      <w:r w:rsidRPr="00AB1A2D">
                        <w:rPr>
                          <w:b/>
                          <w:bCs/>
                        </w:rPr>
                        <w:t>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738D1">
                        <w:rPr>
                          <w:rFonts w:cs="Arial"/>
                          <w:lang w:val="en-US"/>
                        </w:rPr>
                        <w:t>P</w:t>
                      </w:r>
                      <w:r w:rsidRPr="00742662">
                        <w:rPr>
                          <w:rFonts w:cs="Arial"/>
                          <w:lang w:val="en-US"/>
                        </w:rPr>
                        <w:t xml:space="preserve">hilippa Brosnan </w:t>
                      </w:r>
                      <w:r w:rsidR="00253EDA">
                        <w:rPr>
                          <w:rFonts w:cs="Arial"/>
                          <w:lang w:val="en-US"/>
                        </w:rPr>
                        <w:t xml:space="preserve">and </w:t>
                      </w:r>
                      <w:r w:rsidRPr="00742662">
                        <w:rPr>
                          <w:rFonts w:cs="Arial"/>
                          <w:lang w:val="en-US"/>
                        </w:rPr>
                        <w:t>Roanna Simpson</w:t>
                      </w:r>
                      <w:r>
                        <w:rPr>
                          <w:rFonts w:cs="Arial"/>
                          <w:lang w:val="en-US"/>
                        </w:rPr>
                        <w:br/>
                      </w:r>
                    </w:p>
                    <w:p w14:paraId="0496EF8F" w14:textId="38B339FD" w:rsidR="00FA73DA" w:rsidRPr="00AB1A2D" w:rsidRDefault="00FA73DA" w:rsidP="00474C1A">
                      <w:pPr>
                        <w:pStyle w:val="SFPAPBodyText"/>
                        <w:spacing w:after="0"/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</w:p>
                    <w:p w14:paraId="2D70E9DD" w14:textId="77777777" w:rsidR="00FA73DA" w:rsidRDefault="00FA73DA" w:rsidP="00FA73DA">
                      <w:pPr>
                        <w:pStyle w:val="SFPAPBodyText"/>
                      </w:pPr>
                    </w:p>
                    <w:p w14:paraId="5FC87D81" w14:textId="77777777" w:rsidR="00FA73DA" w:rsidRDefault="00FA73DA" w:rsidP="00FA73DA">
                      <w:pPr>
                        <w:pStyle w:val="SFPAPBodyText"/>
                      </w:pPr>
                    </w:p>
                    <w:p w14:paraId="29839CE0" w14:textId="77777777" w:rsidR="00FA73DA" w:rsidRDefault="00FA73DA" w:rsidP="00FA73DA"/>
                  </w:txbxContent>
                </v:textbox>
                <w10:anchorlock/>
              </v:shape>
            </w:pict>
          </mc:Fallback>
        </mc:AlternateContent>
      </w:r>
    </w:p>
    <w:p w14:paraId="511BC174" w14:textId="77777777" w:rsidR="007178FF" w:rsidRDefault="007178FF" w:rsidP="005E7CA9">
      <w:pPr>
        <w:pStyle w:val="SFPAPBodyText"/>
        <w:spacing w:afterLines="100" w:after="240" w:line="240" w:lineRule="auto"/>
        <w:rPr>
          <w:noProof/>
        </w:rPr>
      </w:pPr>
    </w:p>
    <w:p w14:paraId="3A12B622" w14:textId="77777777" w:rsidR="007178FF" w:rsidRDefault="007178FF" w:rsidP="005E7CA9">
      <w:pPr>
        <w:pStyle w:val="SFPAPBodyText"/>
        <w:spacing w:afterLines="100" w:after="240" w:line="240" w:lineRule="auto"/>
        <w:rPr>
          <w:noProof/>
        </w:rPr>
      </w:pPr>
    </w:p>
    <w:p w14:paraId="492354C0" w14:textId="77777777" w:rsidR="005E7CA9" w:rsidRPr="007C310B" w:rsidRDefault="005E7CA9" w:rsidP="005E7CA9">
      <w:pPr>
        <w:spacing w:after="280" w:line="340" w:lineRule="exact"/>
        <w:contextualSpacing/>
        <w:rPr>
          <w:rFonts w:ascii="Arial" w:hAnsi="Arial" w:cs="Arial"/>
          <w:b/>
          <w:bCs/>
          <w:noProof/>
          <w:sz w:val="26"/>
          <w:szCs w:val="26"/>
        </w:rPr>
      </w:pPr>
      <w:r w:rsidRPr="007C310B">
        <w:rPr>
          <w:rFonts w:ascii="Arial" w:hAnsi="Arial" w:cs="Arial"/>
          <w:b/>
          <w:bCs/>
          <w:noProof/>
          <w:sz w:val="26"/>
          <w:szCs w:val="26"/>
        </w:rPr>
        <w:t xml:space="preserve">Agenda item 1: Introductory Remarks </w:t>
      </w:r>
    </w:p>
    <w:p w14:paraId="6B77193F" w14:textId="77777777" w:rsidR="005E7CA9" w:rsidRDefault="005E7CA9" w:rsidP="005E7CA9">
      <w:pPr>
        <w:rPr>
          <w:rFonts w:ascii="Arial" w:hAnsi="Arial" w:cs="Arial"/>
          <w:b/>
          <w:bCs/>
          <w:noProof/>
          <w:sz w:val="26"/>
          <w:szCs w:val="26"/>
        </w:rPr>
      </w:pPr>
    </w:p>
    <w:p w14:paraId="53107B60" w14:textId="77777777" w:rsidR="005E7CA9" w:rsidRDefault="005E7CA9" w:rsidP="005E7CA9">
      <w:pP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 xml:space="preserve">Matt welcomed eveyone to the meeting and noted Maggie and Fraser’s apologies. </w:t>
      </w:r>
    </w:p>
    <w:p w14:paraId="08E8912D" w14:textId="77777777" w:rsidR="00F35709" w:rsidRDefault="00F35709" w:rsidP="00F35709">
      <w:pPr>
        <w:pStyle w:val="SFPAPBodyText"/>
        <w:spacing w:afterLines="100" w:after="240"/>
        <w:rPr>
          <w:noProof/>
        </w:rPr>
      </w:pPr>
    </w:p>
    <w:p w14:paraId="27AC3207" w14:textId="63E4F531" w:rsidR="005E7CA9" w:rsidRDefault="005E7CA9" w:rsidP="00D92252">
      <w:pP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 xml:space="preserve">Agenda item 2: Panel meetings and </w:t>
      </w:r>
      <w:r w:rsidR="00BC0F79"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>opportunities for e</w:t>
      </w:r>
      <w:r w:rsidRPr="00674C06"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 xml:space="preserve">ngagement </w:t>
      </w:r>
    </w:p>
    <w:p w14:paraId="3932E910" w14:textId="77777777" w:rsidR="00D92252" w:rsidRPr="00475F4F" w:rsidRDefault="00D92252" w:rsidP="00475F4F">
      <w:pPr>
        <w:rPr>
          <w:rFonts w:ascii="Arial" w:hAnsi="Arial" w:cs="Arial"/>
          <w:noProof/>
          <w:sz w:val="26"/>
          <w:szCs w:val="26"/>
        </w:rPr>
      </w:pPr>
    </w:p>
    <w:p w14:paraId="58E7C0FB" w14:textId="77777777" w:rsidR="0042464E" w:rsidRDefault="004A05C9" w:rsidP="0042464E">
      <w:pPr>
        <w:pStyle w:val="SFPAPBodyText"/>
        <w:spacing w:afterLines="100" w:after="240"/>
        <w:rPr>
          <w:noProof/>
        </w:rPr>
      </w:pPr>
      <w:r>
        <w:rPr>
          <w:noProof/>
        </w:rPr>
        <w:t xml:space="preserve">The Panel agreed to meet with the Scottish Government Heat in Buildings Warmer </w:t>
      </w:r>
      <w:r w:rsidR="00F35709" w:rsidRPr="00F35709">
        <w:rPr>
          <w:noProof/>
        </w:rPr>
        <w:t>H</w:t>
      </w:r>
      <w:r>
        <w:rPr>
          <w:noProof/>
        </w:rPr>
        <w:t xml:space="preserve">omes </w:t>
      </w:r>
      <w:r w:rsidR="00F35709" w:rsidRPr="00F35709">
        <w:rPr>
          <w:noProof/>
        </w:rPr>
        <w:t>S</w:t>
      </w:r>
      <w:r>
        <w:rPr>
          <w:noProof/>
        </w:rPr>
        <w:t xml:space="preserve">cotland Team to discuss the </w:t>
      </w:r>
      <w:r w:rsidR="009321D0">
        <w:rPr>
          <w:noProof/>
        </w:rPr>
        <w:t>WHS</w:t>
      </w:r>
      <w:r w:rsidR="00F35709" w:rsidRPr="00F35709">
        <w:rPr>
          <w:noProof/>
        </w:rPr>
        <w:t xml:space="preserve"> </w:t>
      </w:r>
      <w:r w:rsidR="009321D0">
        <w:rPr>
          <w:noProof/>
        </w:rPr>
        <w:t xml:space="preserve">scheme for 2025-2026 on the </w:t>
      </w:r>
      <w:r w:rsidR="00F35709" w:rsidRPr="00F35709">
        <w:rPr>
          <w:noProof/>
        </w:rPr>
        <w:t>5</w:t>
      </w:r>
      <w:r w:rsidR="00F35709" w:rsidRPr="00F35709">
        <w:rPr>
          <w:noProof/>
          <w:vertAlign w:val="superscript"/>
        </w:rPr>
        <w:t>th</w:t>
      </w:r>
      <w:r w:rsidR="00F35709" w:rsidRPr="00F35709">
        <w:rPr>
          <w:noProof/>
        </w:rPr>
        <w:t xml:space="preserve"> of June</w:t>
      </w:r>
      <w:r w:rsidR="0042464E">
        <w:rPr>
          <w:noProof/>
        </w:rPr>
        <w:t xml:space="preserve">. The Secretariat </w:t>
      </w:r>
      <w:r w:rsidR="00F35709" w:rsidRPr="00F35709">
        <w:rPr>
          <w:noProof/>
        </w:rPr>
        <w:t xml:space="preserve">will </w:t>
      </w:r>
      <w:r w:rsidR="0042464E">
        <w:rPr>
          <w:noProof/>
        </w:rPr>
        <w:t xml:space="preserve">liaise with the Scottish Government team to ensure that the Panel receive a paper ahead of the discussion.  </w:t>
      </w:r>
    </w:p>
    <w:p w14:paraId="73D639D4" w14:textId="1A4B960A" w:rsidR="00F35709" w:rsidRDefault="0042464E" w:rsidP="0042464E">
      <w:pPr>
        <w:pStyle w:val="SFPAPBodyText"/>
        <w:spacing w:afterLines="100" w:after="240"/>
        <w:rPr>
          <w:noProof/>
        </w:rPr>
      </w:pPr>
      <w:r>
        <w:rPr>
          <w:noProof/>
        </w:rPr>
        <w:t xml:space="preserve">The Panel agreed that Philippa would attend the </w:t>
      </w:r>
      <w:r w:rsidR="00F35709" w:rsidRPr="00F35709">
        <w:rPr>
          <w:noProof/>
        </w:rPr>
        <w:t>S</w:t>
      </w:r>
      <w:r>
        <w:rPr>
          <w:noProof/>
        </w:rPr>
        <w:t xml:space="preserve">cottish </w:t>
      </w:r>
      <w:r w:rsidR="00F35709" w:rsidRPr="00F35709">
        <w:rPr>
          <w:noProof/>
        </w:rPr>
        <w:t>F</w:t>
      </w:r>
      <w:r>
        <w:rPr>
          <w:noProof/>
        </w:rPr>
        <w:t xml:space="preserve">ederation of </w:t>
      </w:r>
      <w:r w:rsidR="00F35709" w:rsidRPr="00F35709">
        <w:rPr>
          <w:noProof/>
        </w:rPr>
        <w:t>H</w:t>
      </w:r>
      <w:r>
        <w:rPr>
          <w:noProof/>
        </w:rPr>
        <w:t xml:space="preserve">ousing </w:t>
      </w:r>
      <w:r w:rsidR="00F35709" w:rsidRPr="00F35709">
        <w:rPr>
          <w:noProof/>
        </w:rPr>
        <w:t>A</w:t>
      </w:r>
      <w:r>
        <w:rPr>
          <w:noProof/>
        </w:rPr>
        <w:t>ssociations on behalf of the Panel</w:t>
      </w:r>
      <w:r w:rsidR="00303D7D">
        <w:rPr>
          <w:noProof/>
        </w:rPr>
        <w:t>.</w:t>
      </w:r>
    </w:p>
    <w:p w14:paraId="3FC2168F" w14:textId="77777777" w:rsidR="000C7A71" w:rsidRDefault="00303D7D" w:rsidP="006C5857">
      <w:pPr>
        <w:pStyle w:val="SFPAPBodyText"/>
        <w:spacing w:afterLines="100" w:after="240"/>
        <w:rPr>
          <w:noProof/>
        </w:rPr>
      </w:pPr>
      <w:r>
        <w:rPr>
          <w:noProof/>
        </w:rPr>
        <w:t>The Panel also committed to engaging with the Poverty and Inequality Commission</w:t>
      </w:r>
      <w:r w:rsidR="006C5857">
        <w:rPr>
          <w:noProof/>
        </w:rPr>
        <w:t xml:space="preserve"> (PIC)</w:t>
      </w:r>
      <w:r>
        <w:rPr>
          <w:noProof/>
        </w:rPr>
        <w:t xml:space="preserve"> </w:t>
      </w:r>
      <w:r w:rsidR="00B7558B">
        <w:rPr>
          <w:noProof/>
        </w:rPr>
        <w:t>to offer their perpsective on fuel poverty related matters ahead of PIC</w:t>
      </w:r>
      <w:r w:rsidR="006C5857">
        <w:rPr>
          <w:noProof/>
        </w:rPr>
        <w:t xml:space="preserve">’s </w:t>
      </w:r>
      <w:r w:rsidR="00F35709" w:rsidRPr="00F35709">
        <w:rPr>
          <w:noProof/>
        </w:rPr>
        <w:t xml:space="preserve">feedback on the final Child Poverty delivery plan </w:t>
      </w:r>
      <w:r w:rsidR="000C7A71">
        <w:rPr>
          <w:noProof/>
        </w:rPr>
        <w:t xml:space="preserve">to be published next year. </w:t>
      </w:r>
    </w:p>
    <w:p w14:paraId="6824DD9D" w14:textId="77777777" w:rsidR="000C7A71" w:rsidRDefault="000C7A71" w:rsidP="006C5857">
      <w:pPr>
        <w:pStyle w:val="SFPAPBodyText"/>
        <w:spacing w:afterLines="100" w:after="240"/>
        <w:rPr>
          <w:noProof/>
        </w:rPr>
      </w:pPr>
    </w:p>
    <w:p w14:paraId="7B1F17BE" w14:textId="77777777" w:rsidR="00313028" w:rsidRDefault="00313028" w:rsidP="006C5857">
      <w:pPr>
        <w:pStyle w:val="SFPAPBodyText"/>
        <w:spacing w:afterLines="100" w:after="240"/>
        <w:rPr>
          <w:noProof/>
        </w:rPr>
      </w:pPr>
    </w:p>
    <w:p w14:paraId="3C4FBDC5" w14:textId="68C1D8AF" w:rsidR="00D92252" w:rsidRDefault="00D92252" w:rsidP="00D92252">
      <w:pP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lastRenderedPageBreak/>
        <w:t xml:space="preserve">Agenda item 3: </w:t>
      </w:r>
      <w:r w:rsidR="00313028"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 xml:space="preserve">General Update  </w:t>
      </w:r>
    </w:p>
    <w:p w14:paraId="3B27F185" w14:textId="77777777" w:rsidR="00D92252" w:rsidRDefault="00D92252" w:rsidP="00D92252">
      <w:pP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</w:p>
    <w:p w14:paraId="5860B358" w14:textId="77274FD3" w:rsidR="00C112B0" w:rsidRDefault="006966F8" w:rsidP="00C112B0">
      <w:pPr>
        <w:pStyle w:val="SFPAPBodyText"/>
        <w:spacing w:afterLines="100" w:after="240"/>
        <w:rPr>
          <w:noProof/>
        </w:rPr>
      </w:pPr>
      <w:r>
        <w:rPr>
          <w:noProof/>
        </w:rPr>
        <w:t>Philippa</w:t>
      </w:r>
      <w:r w:rsidR="00EC0DF1">
        <w:rPr>
          <w:noProof/>
        </w:rPr>
        <w:t xml:space="preserve"> requested that the Panel review the </w:t>
      </w:r>
      <w:r w:rsidR="00F35709" w:rsidRPr="00F35709">
        <w:rPr>
          <w:noProof/>
        </w:rPr>
        <w:t>Annual Report</w:t>
      </w:r>
      <w:r w:rsidR="00EC0DF1">
        <w:rPr>
          <w:noProof/>
        </w:rPr>
        <w:t xml:space="preserve"> by the end of </w:t>
      </w:r>
      <w:r w:rsidR="00C112B0">
        <w:rPr>
          <w:noProof/>
        </w:rPr>
        <w:t>May to facilitate its sign off at the</w:t>
      </w:r>
      <w:r w:rsidR="008A2364">
        <w:rPr>
          <w:noProof/>
        </w:rPr>
        <w:t xml:space="preserve"> </w:t>
      </w:r>
      <w:r w:rsidR="00C112B0">
        <w:rPr>
          <w:noProof/>
        </w:rPr>
        <w:t>in-person Panel meeting on the 9</w:t>
      </w:r>
      <w:r w:rsidR="00C112B0" w:rsidRPr="00475F4F">
        <w:rPr>
          <w:noProof/>
          <w:vertAlign w:val="superscript"/>
        </w:rPr>
        <w:t>th</w:t>
      </w:r>
      <w:r w:rsidR="00C112B0">
        <w:rPr>
          <w:noProof/>
        </w:rPr>
        <w:t xml:space="preserve"> of June.  </w:t>
      </w:r>
    </w:p>
    <w:p w14:paraId="5922F28B" w14:textId="77777777" w:rsidR="00C22698" w:rsidRDefault="00F35709" w:rsidP="00C22698">
      <w:pPr>
        <w:pStyle w:val="SFPAPBodyText"/>
        <w:spacing w:afterLines="100" w:after="240"/>
        <w:rPr>
          <w:noProof/>
        </w:rPr>
      </w:pPr>
      <w:r w:rsidRPr="00F35709">
        <w:rPr>
          <w:noProof/>
        </w:rPr>
        <w:t xml:space="preserve">Roanna gave an update on the </w:t>
      </w:r>
      <w:r w:rsidR="00CC2ADB">
        <w:rPr>
          <w:noProof/>
        </w:rPr>
        <w:t xml:space="preserve">status of the rural fuel poverty </w:t>
      </w:r>
      <w:r w:rsidRPr="00F35709">
        <w:rPr>
          <w:noProof/>
        </w:rPr>
        <w:t xml:space="preserve">experience </w:t>
      </w:r>
      <w:r w:rsidR="00CC2ADB">
        <w:rPr>
          <w:noProof/>
        </w:rPr>
        <w:t xml:space="preserve">plan. </w:t>
      </w:r>
      <w:r w:rsidR="00D825B3">
        <w:rPr>
          <w:noProof/>
        </w:rPr>
        <w:t xml:space="preserve">It is progressing but all recognised that it needs to be published ahead of the RTS switch off on the </w:t>
      </w:r>
      <w:r w:rsidR="00C22698">
        <w:rPr>
          <w:noProof/>
        </w:rPr>
        <w:t>30</w:t>
      </w:r>
      <w:r w:rsidR="00C22698" w:rsidRPr="00475F4F">
        <w:rPr>
          <w:noProof/>
          <w:vertAlign w:val="superscript"/>
        </w:rPr>
        <w:t>th</w:t>
      </w:r>
      <w:r w:rsidR="00C22698">
        <w:rPr>
          <w:noProof/>
        </w:rPr>
        <w:t xml:space="preserve"> of June. </w:t>
      </w:r>
    </w:p>
    <w:p w14:paraId="7239D170" w14:textId="77777777" w:rsidR="00205E68" w:rsidRDefault="00C22698" w:rsidP="00205E68">
      <w:pPr>
        <w:pStyle w:val="SFPAPBodyText"/>
        <w:spacing w:afterLines="100" w:after="240"/>
        <w:rPr>
          <w:noProof/>
        </w:rPr>
      </w:pPr>
      <w:r>
        <w:rPr>
          <w:noProof/>
        </w:rPr>
        <w:t>Philippa noted that</w:t>
      </w:r>
      <w:r w:rsidR="00313028">
        <w:rPr>
          <w:noProof/>
        </w:rPr>
        <w:t xml:space="preserve"> the Acting </w:t>
      </w:r>
      <w:r w:rsidR="00F35709" w:rsidRPr="00F35709">
        <w:rPr>
          <w:noProof/>
        </w:rPr>
        <w:t>Minister</w:t>
      </w:r>
      <w:r w:rsidR="00313028">
        <w:rPr>
          <w:noProof/>
        </w:rPr>
        <w:t xml:space="preserve"> for Climate Action</w:t>
      </w:r>
      <w:r w:rsidR="00F35709" w:rsidRPr="00F35709">
        <w:rPr>
          <w:noProof/>
        </w:rPr>
        <w:t xml:space="preserve"> has responded to the Panel’s Funding Principles and Recommendations –</w:t>
      </w:r>
      <w:r w:rsidR="00313028">
        <w:rPr>
          <w:noProof/>
        </w:rPr>
        <w:t xml:space="preserve"> </w:t>
      </w:r>
      <w:r w:rsidR="00F35709" w:rsidRPr="00F35709">
        <w:rPr>
          <w:noProof/>
        </w:rPr>
        <w:t xml:space="preserve">the Panel </w:t>
      </w:r>
      <w:r w:rsidR="00313028">
        <w:rPr>
          <w:noProof/>
        </w:rPr>
        <w:t xml:space="preserve">agreed to </w:t>
      </w:r>
      <w:r w:rsidR="00F35709" w:rsidRPr="00F35709">
        <w:rPr>
          <w:noProof/>
        </w:rPr>
        <w:t xml:space="preserve">consider </w:t>
      </w:r>
      <w:r w:rsidR="00313028">
        <w:rPr>
          <w:noProof/>
        </w:rPr>
        <w:t xml:space="preserve">the </w:t>
      </w:r>
      <w:r w:rsidR="00F35709" w:rsidRPr="00F35709">
        <w:rPr>
          <w:noProof/>
        </w:rPr>
        <w:t xml:space="preserve">points made </w:t>
      </w:r>
      <w:r w:rsidR="00313028">
        <w:rPr>
          <w:noProof/>
        </w:rPr>
        <w:t xml:space="preserve">in </w:t>
      </w:r>
      <w:r w:rsidR="00F35709" w:rsidRPr="00F35709">
        <w:rPr>
          <w:noProof/>
        </w:rPr>
        <w:t xml:space="preserve">their Periodic Report (PR) response. </w:t>
      </w:r>
    </w:p>
    <w:p w14:paraId="68F098B1" w14:textId="77777777" w:rsidR="00205E68" w:rsidRDefault="00205E68" w:rsidP="00205E68">
      <w:pPr>
        <w:pStyle w:val="SFPAPBodyText"/>
        <w:spacing w:afterLines="100" w:after="240"/>
        <w:rPr>
          <w:noProof/>
        </w:rPr>
      </w:pPr>
      <w:r>
        <w:rPr>
          <w:noProof/>
        </w:rPr>
        <w:t>The</w:t>
      </w:r>
      <w:r w:rsidR="00F35709" w:rsidRPr="00F35709">
        <w:rPr>
          <w:noProof/>
        </w:rPr>
        <w:t xml:space="preserve"> Panel agreed that </w:t>
      </w:r>
      <w:r>
        <w:rPr>
          <w:noProof/>
        </w:rPr>
        <w:t>m</w:t>
      </w:r>
      <w:r w:rsidR="00F35709" w:rsidRPr="00F35709">
        <w:rPr>
          <w:noProof/>
        </w:rPr>
        <w:t xml:space="preserve">eeting with the </w:t>
      </w:r>
      <w:r>
        <w:rPr>
          <w:noProof/>
        </w:rPr>
        <w:t xml:space="preserve">Scottish Government </w:t>
      </w:r>
      <w:r w:rsidR="00F35709" w:rsidRPr="00F35709">
        <w:rPr>
          <w:noProof/>
        </w:rPr>
        <w:t>F</w:t>
      </w:r>
      <w:r>
        <w:rPr>
          <w:noProof/>
        </w:rPr>
        <w:t xml:space="preserve">uel </w:t>
      </w:r>
      <w:r w:rsidR="00F35709" w:rsidRPr="00F35709">
        <w:rPr>
          <w:noProof/>
        </w:rPr>
        <w:t>P</w:t>
      </w:r>
      <w:r>
        <w:rPr>
          <w:noProof/>
        </w:rPr>
        <w:t>overty</w:t>
      </w:r>
      <w:r w:rsidR="00F35709" w:rsidRPr="00F35709">
        <w:rPr>
          <w:noProof/>
        </w:rPr>
        <w:t xml:space="preserve"> Team on the 9</w:t>
      </w:r>
      <w:r w:rsidR="00F35709" w:rsidRPr="00F35709">
        <w:rPr>
          <w:noProof/>
          <w:vertAlign w:val="superscript"/>
        </w:rPr>
        <w:t>th</w:t>
      </w:r>
      <w:r w:rsidR="00F35709" w:rsidRPr="00F35709">
        <w:rPr>
          <w:noProof/>
        </w:rPr>
        <w:t xml:space="preserve"> of June would be a good opportunity to share its workplan and annual report, as well as talking to the plan, at a high level, for producing</w:t>
      </w:r>
      <w:r>
        <w:rPr>
          <w:noProof/>
        </w:rPr>
        <w:t xml:space="preserve"> its</w:t>
      </w:r>
      <w:r w:rsidR="00F35709" w:rsidRPr="00F35709">
        <w:rPr>
          <w:noProof/>
        </w:rPr>
        <w:t xml:space="preserve"> PR response</w:t>
      </w:r>
      <w:r>
        <w:rPr>
          <w:noProof/>
        </w:rPr>
        <w:t xml:space="preserve">. </w:t>
      </w:r>
    </w:p>
    <w:p w14:paraId="390ECD4F" w14:textId="77777777" w:rsidR="00205E68" w:rsidRDefault="00205E68" w:rsidP="00205E68">
      <w:pP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</w:p>
    <w:p w14:paraId="45998B13" w14:textId="77777777" w:rsidR="00205E68" w:rsidRDefault="00205E68" w:rsidP="00205E68">
      <w:pPr>
        <w:rPr>
          <w:rFonts w:ascii="Arial" w:hAnsi="Arial"/>
          <w:noProof/>
          <w:color w:val="000000" w:themeColor="text1"/>
        </w:rPr>
      </w:pPr>
      <w:r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  <w:t xml:space="preserve">Agenda item 4: </w:t>
      </w:r>
      <w:r w:rsidR="00F35709" w:rsidRPr="00F35709">
        <w:rPr>
          <w:rFonts w:ascii="Arial" w:hAnsi="Arial"/>
          <w:b/>
          <w:bCs/>
          <w:noProof/>
          <w:color w:val="000000" w:themeColor="text1"/>
        </w:rPr>
        <w:t>Periodic Report (PR) – Panel response</w:t>
      </w:r>
      <w:r w:rsidR="00F35709" w:rsidRPr="00F35709">
        <w:rPr>
          <w:rFonts w:ascii="Arial" w:hAnsi="Arial"/>
          <w:noProof/>
          <w:color w:val="000000" w:themeColor="text1"/>
        </w:rPr>
        <w:t xml:space="preserve"> </w:t>
      </w:r>
    </w:p>
    <w:p w14:paraId="70AAE756" w14:textId="77777777" w:rsidR="00205E68" w:rsidRDefault="00205E68" w:rsidP="00205E68">
      <w:pPr>
        <w:rPr>
          <w:rFonts w:ascii="Arial" w:hAnsi="Arial"/>
          <w:noProof/>
          <w:color w:val="000000" w:themeColor="text1"/>
        </w:rPr>
      </w:pPr>
    </w:p>
    <w:p w14:paraId="13A06999" w14:textId="77777777" w:rsidR="00327AE8" w:rsidRDefault="00205E68" w:rsidP="00475F4F">
      <w:pPr>
        <w:spacing w:before="280" w:line="340" w:lineRule="exact"/>
        <w:rPr>
          <w:rFonts w:ascii="Arial" w:hAnsi="Arial"/>
          <w:noProof/>
          <w:color w:val="000000" w:themeColor="text1"/>
        </w:rPr>
      </w:pPr>
      <w:r>
        <w:rPr>
          <w:rFonts w:ascii="Arial" w:hAnsi="Arial"/>
          <w:noProof/>
          <w:color w:val="000000" w:themeColor="text1"/>
        </w:rPr>
        <w:t>T</w:t>
      </w:r>
      <w:r w:rsidR="00F35709" w:rsidRPr="00F35709">
        <w:rPr>
          <w:rFonts w:ascii="Arial" w:hAnsi="Arial"/>
          <w:noProof/>
          <w:color w:val="000000" w:themeColor="text1"/>
        </w:rPr>
        <w:t xml:space="preserve">he Panel considered </w:t>
      </w:r>
      <w:r w:rsidR="00714212">
        <w:rPr>
          <w:rFonts w:ascii="Arial" w:hAnsi="Arial"/>
          <w:noProof/>
          <w:color w:val="000000" w:themeColor="text1"/>
        </w:rPr>
        <w:t xml:space="preserve">and tested </w:t>
      </w:r>
      <w:r w:rsidR="00F35709" w:rsidRPr="00F35709">
        <w:rPr>
          <w:rFonts w:ascii="Arial" w:hAnsi="Arial"/>
          <w:noProof/>
          <w:color w:val="000000" w:themeColor="text1"/>
        </w:rPr>
        <w:t xml:space="preserve">the draft plan </w:t>
      </w:r>
      <w:r w:rsidR="00EA55AA">
        <w:rPr>
          <w:rFonts w:ascii="Arial" w:hAnsi="Arial"/>
          <w:noProof/>
          <w:color w:val="000000" w:themeColor="text1"/>
        </w:rPr>
        <w:t>produced by the Secretariat</w:t>
      </w:r>
      <w:r w:rsidR="00714212">
        <w:rPr>
          <w:rFonts w:ascii="Arial" w:hAnsi="Arial"/>
          <w:noProof/>
          <w:color w:val="000000" w:themeColor="text1"/>
        </w:rPr>
        <w:t xml:space="preserve"> for making the PRR response, incorporating </w:t>
      </w:r>
      <w:r w:rsidR="00BF4107">
        <w:rPr>
          <w:rFonts w:ascii="Arial" w:hAnsi="Arial"/>
          <w:noProof/>
          <w:color w:val="000000" w:themeColor="text1"/>
        </w:rPr>
        <w:t xml:space="preserve">apporaches previously suggested by the Panel, including </w:t>
      </w:r>
      <w:r w:rsidR="00F35709" w:rsidRPr="00F35709">
        <w:rPr>
          <w:rFonts w:ascii="Arial" w:hAnsi="Arial"/>
          <w:noProof/>
          <w:color w:val="000000" w:themeColor="text1"/>
        </w:rPr>
        <w:t>individual re</w:t>
      </w:r>
      <w:r w:rsidR="00201FF2">
        <w:rPr>
          <w:rFonts w:ascii="Arial" w:hAnsi="Arial"/>
          <w:noProof/>
          <w:color w:val="000000" w:themeColor="text1"/>
        </w:rPr>
        <w:t xml:space="preserve">flections to be shared with the Secretariat ahead of </w:t>
      </w:r>
      <w:r w:rsidR="00F35709" w:rsidRPr="00F35709">
        <w:rPr>
          <w:rFonts w:ascii="Arial" w:hAnsi="Arial"/>
          <w:noProof/>
          <w:color w:val="000000" w:themeColor="text1"/>
        </w:rPr>
        <w:t>collective discussion on the 9</w:t>
      </w:r>
      <w:r w:rsidR="00F35709" w:rsidRPr="00F35709">
        <w:rPr>
          <w:rFonts w:ascii="Arial" w:hAnsi="Arial"/>
          <w:noProof/>
          <w:color w:val="000000" w:themeColor="text1"/>
          <w:vertAlign w:val="superscript"/>
        </w:rPr>
        <w:t>th</w:t>
      </w:r>
      <w:r w:rsidR="00F35709" w:rsidRPr="00F35709">
        <w:rPr>
          <w:rFonts w:ascii="Arial" w:hAnsi="Arial"/>
          <w:noProof/>
          <w:color w:val="000000" w:themeColor="text1"/>
        </w:rPr>
        <w:t xml:space="preserve"> of June</w:t>
      </w:r>
      <w:r w:rsidR="00201FF2">
        <w:rPr>
          <w:rFonts w:ascii="Arial" w:hAnsi="Arial"/>
          <w:noProof/>
          <w:color w:val="000000" w:themeColor="text1"/>
        </w:rPr>
        <w:t>, the drafting process and the potential for engagement</w:t>
      </w:r>
      <w:r w:rsidR="00F35709" w:rsidRPr="00F35709">
        <w:rPr>
          <w:rFonts w:ascii="Arial" w:hAnsi="Arial"/>
          <w:noProof/>
          <w:color w:val="000000" w:themeColor="text1"/>
        </w:rPr>
        <w:t>.</w:t>
      </w:r>
    </w:p>
    <w:p w14:paraId="19939A0A" w14:textId="77777777" w:rsidR="00475F4F" w:rsidRDefault="00475F4F" w:rsidP="00475F4F">
      <w:pPr>
        <w:rPr>
          <w:rFonts w:ascii="Arial" w:hAnsi="Arial"/>
          <w:noProof/>
          <w:color w:val="000000" w:themeColor="text1"/>
        </w:rPr>
      </w:pPr>
    </w:p>
    <w:p w14:paraId="03B62910" w14:textId="3DAEF313" w:rsidR="00B33AB5" w:rsidRDefault="00C12269" w:rsidP="00EE46E1">
      <w:pPr>
        <w:spacing w:after="280" w:line="340" w:lineRule="exact"/>
        <w:contextualSpacing/>
        <w:rPr>
          <w:rFonts w:ascii="Arial" w:hAnsi="Arial" w:cs="Arial"/>
          <w:b/>
          <w:bCs/>
          <w:noProof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t xml:space="preserve">AOB </w:t>
      </w:r>
      <w:r w:rsidR="00B33AB5">
        <w:rPr>
          <w:rFonts w:ascii="Arial" w:hAnsi="Arial" w:cs="Arial"/>
          <w:b/>
          <w:bCs/>
          <w:noProof/>
          <w:sz w:val="26"/>
          <w:szCs w:val="26"/>
        </w:rPr>
        <w:t>–</w:t>
      </w:r>
      <w:r>
        <w:rPr>
          <w:rFonts w:ascii="Arial" w:hAnsi="Arial" w:cs="Arial"/>
          <w:b/>
          <w:bCs/>
          <w:noProof/>
          <w:sz w:val="26"/>
          <w:szCs w:val="26"/>
        </w:rPr>
        <w:t xml:space="preserve"> </w:t>
      </w:r>
      <w:r w:rsidR="00B33AB5" w:rsidRPr="00B33AB5">
        <w:rPr>
          <w:rFonts w:ascii="Arial" w:hAnsi="Arial" w:cs="Arial"/>
          <w:noProof/>
          <w:sz w:val="26"/>
          <w:szCs w:val="26"/>
        </w:rPr>
        <w:t>Matt invited reflections and then closed the meeting.</w:t>
      </w:r>
      <w:r w:rsidR="00B33AB5">
        <w:rPr>
          <w:rFonts w:ascii="Arial" w:hAnsi="Arial" w:cs="Arial"/>
          <w:b/>
          <w:bCs/>
          <w:noProof/>
          <w:sz w:val="26"/>
          <w:szCs w:val="26"/>
        </w:rPr>
        <w:t xml:space="preserve"> </w:t>
      </w:r>
    </w:p>
    <w:p w14:paraId="27AF8FEC" w14:textId="77777777" w:rsidR="00B33AB5" w:rsidRDefault="00B33AB5" w:rsidP="00EE46E1">
      <w:pPr>
        <w:spacing w:after="280" w:line="340" w:lineRule="exact"/>
        <w:contextualSpacing/>
        <w:rPr>
          <w:rFonts w:ascii="Arial" w:hAnsi="Arial" w:cs="Arial"/>
          <w:b/>
          <w:bCs/>
          <w:noProof/>
          <w:sz w:val="26"/>
          <w:szCs w:val="26"/>
        </w:rPr>
      </w:pPr>
    </w:p>
    <w:p w14:paraId="29C8A8F9" w14:textId="2F38E1B1" w:rsidR="00027C27" w:rsidRPr="009B7615" w:rsidRDefault="00B33AB5" w:rsidP="007C310B">
      <w:pPr>
        <w:spacing w:afterLines="280" w:after="672" w:line="340" w:lineRule="exact"/>
        <w:textAlignment w:val="baseline"/>
      </w:pPr>
      <w:r>
        <w:rPr>
          <w:rFonts w:ascii="Arial" w:hAnsi="Arial"/>
          <w:b/>
          <w:bCs/>
          <w:sz w:val="26"/>
          <w:szCs w:val="26"/>
        </w:rPr>
        <w:t xml:space="preserve">Next </w:t>
      </w:r>
      <w:r w:rsidR="00FA73DA" w:rsidRPr="000659C2">
        <w:rPr>
          <w:rFonts w:ascii="Arial" w:hAnsi="Arial"/>
          <w:b/>
          <w:bCs/>
          <w:sz w:val="26"/>
          <w:szCs w:val="26"/>
        </w:rPr>
        <w:t>meeting</w:t>
      </w:r>
      <w:r w:rsidR="00FA73DA">
        <w:rPr>
          <w:rFonts w:ascii="Arial" w:hAnsi="Arial"/>
        </w:rPr>
        <w:t xml:space="preserve"> </w:t>
      </w:r>
      <w:r w:rsidR="002B7C0C">
        <w:rPr>
          <w:rFonts w:ascii="Arial" w:hAnsi="Arial"/>
        </w:rPr>
        <w:t xml:space="preserve"> - </w:t>
      </w:r>
      <w:r w:rsidR="00327AE8">
        <w:rPr>
          <w:rFonts w:ascii="Arial" w:hAnsi="Arial"/>
        </w:rPr>
        <w:t>9</w:t>
      </w:r>
      <w:r w:rsidR="00327AE8" w:rsidRPr="007C310B">
        <w:rPr>
          <w:rFonts w:ascii="Arial" w:hAnsi="Arial"/>
        </w:rPr>
        <w:t xml:space="preserve">th </w:t>
      </w:r>
      <w:r w:rsidR="008B0E37">
        <w:rPr>
          <w:rFonts w:ascii="Arial" w:hAnsi="Arial"/>
        </w:rPr>
        <w:t>June</w:t>
      </w:r>
      <w:r w:rsidR="007C310B">
        <w:rPr>
          <w:rFonts w:ascii="Arial" w:hAnsi="Arial"/>
        </w:rPr>
        <w:t xml:space="preserve"> </w:t>
      </w:r>
      <w:r w:rsidR="007C310B" w:rsidRPr="007C310B">
        <w:rPr>
          <w:rFonts w:ascii="Arial" w:hAnsi="Arial"/>
        </w:rPr>
        <w:t xml:space="preserve"> </w:t>
      </w:r>
      <w:r w:rsidR="003B08E7">
        <w:rPr>
          <w:rFonts w:ascii="Arial" w:hAnsi="Arial"/>
        </w:rPr>
        <w:t>1</w:t>
      </w:r>
      <w:r w:rsidR="00475F4F">
        <w:rPr>
          <w:rFonts w:ascii="Arial" w:hAnsi="Arial"/>
        </w:rPr>
        <w:t>0</w:t>
      </w:r>
      <w:r w:rsidR="007C310B">
        <w:rPr>
          <w:rFonts w:ascii="Arial" w:hAnsi="Arial"/>
        </w:rPr>
        <w:t>:</w:t>
      </w:r>
      <w:r w:rsidR="00475F4F">
        <w:rPr>
          <w:rFonts w:ascii="Arial" w:hAnsi="Arial"/>
        </w:rPr>
        <w:t>3</w:t>
      </w:r>
      <w:r w:rsidR="007C310B" w:rsidRPr="007C310B">
        <w:rPr>
          <w:rFonts w:ascii="Arial" w:hAnsi="Arial"/>
        </w:rPr>
        <w:t>-</w:t>
      </w:r>
      <w:r w:rsidR="00475F4F">
        <w:rPr>
          <w:rFonts w:ascii="Arial" w:hAnsi="Arial"/>
        </w:rPr>
        <w:t>5</w:t>
      </w:r>
      <w:r w:rsidR="007C310B">
        <w:rPr>
          <w:rFonts w:ascii="Arial" w:hAnsi="Arial"/>
        </w:rPr>
        <w:t>:</w:t>
      </w:r>
      <w:r w:rsidR="00475F4F">
        <w:rPr>
          <w:rFonts w:ascii="Arial" w:hAnsi="Arial"/>
        </w:rPr>
        <w:t>3</w:t>
      </w:r>
      <w:r w:rsidR="007C310B">
        <w:rPr>
          <w:rFonts w:ascii="Arial" w:hAnsi="Arial"/>
        </w:rPr>
        <w:t>0</w:t>
      </w:r>
      <w:r w:rsidR="007C310B" w:rsidRPr="007C310B">
        <w:rPr>
          <w:rFonts w:ascii="Arial" w:hAnsi="Arial"/>
        </w:rPr>
        <w:t xml:space="preserve"> pm</w:t>
      </w:r>
      <w:r w:rsidR="007C310B">
        <w:rPr>
          <w:rFonts w:ascii="Arial" w:hAnsi="Arial"/>
        </w:rPr>
        <w:t xml:space="preserve"> </w:t>
      </w:r>
      <w:r w:rsidR="00475F4F">
        <w:rPr>
          <w:rFonts w:ascii="Arial" w:hAnsi="Arial"/>
        </w:rPr>
        <w:t>–</w:t>
      </w:r>
      <w:r w:rsidR="007C310B">
        <w:rPr>
          <w:rFonts w:ascii="Arial" w:hAnsi="Arial"/>
        </w:rPr>
        <w:t xml:space="preserve"> </w:t>
      </w:r>
      <w:r w:rsidR="00475F4F">
        <w:rPr>
          <w:rFonts w:ascii="Arial" w:hAnsi="Arial"/>
        </w:rPr>
        <w:t>at St Andrew’s House, Edinburgh.</w:t>
      </w:r>
    </w:p>
    <w:sectPr w:rsidR="00027C27" w:rsidRPr="009B7615" w:rsidSect="00FA73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B403" w14:textId="77777777" w:rsidR="002737A6" w:rsidRDefault="002737A6">
      <w:r>
        <w:separator/>
      </w:r>
    </w:p>
  </w:endnote>
  <w:endnote w:type="continuationSeparator" w:id="0">
    <w:p w14:paraId="6FF00BB0" w14:textId="77777777" w:rsidR="002737A6" w:rsidRDefault="002737A6">
      <w:r>
        <w:continuationSeparator/>
      </w:r>
    </w:p>
  </w:endnote>
  <w:endnote w:type="continuationNotice" w:id="1">
    <w:p w14:paraId="1C9D2EDA" w14:textId="77777777" w:rsidR="002737A6" w:rsidRDefault="00273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D0CA" w14:textId="77777777" w:rsidR="00C14D1F" w:rsidRDefault="00C14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054296"/>
      <w:docPartObj>
        <w:docPartGallery w:val="Page Numbers (Bottom of Page)"/>
        <w:docPartUnique/>
      </w:docPartObj>
    </w:sdtPr>
    <w:sdtEndPr/>
    <w:sdtContent>
      <w:p w14:paraId="5DD8860B" w14:textId="755B1A51" w:rsidR="0026563D" w:rsidRDefault="002656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C816D" w14:textId="77777777" w:rsidR="006B2307" w:rsidRDefault="006B23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B66C" w14:textId="77777777" w:rsidR="00C14D1F" w:rsidRDefault="00C14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B760" w14:textId="77777777" w:rsidR="002737A6" w:rsidRDefault="002737A6">
      <w:r>
        <w:separator/>
      </w:r>
    </w:p>
  </w:footnote>
  <w:footnote w:type="continuationSeparator" w:id="0">
    <w:p w14:paraId="144344FF" w14:textId="77777777" w:rsidR="002737A6" w:rsidRDefault="002737A6">
      <w:r>
        <w:continuationSeparator/>
      </w:r>
    </w:p>
  </w:footnote>
  <w:footnote w:type="continuationNotice" w:id="1">
    <w:p w14:paraId="5BA3956F" w14:textId="77777777" w:rsidR="002737A6" w:rsidRDefault="00273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A5A3" w14:textId="39758295" w:rsidR="006B2307" w:rsidRDefault="008A2364">
    <w:pPr>
      <w:pStyle w:val="Header"/>
    </w:pPr>
    <w:r>
      <w:rPr>
        <w:noProof/>
      </w:rPr>
      <w:pict w14:anchorId="2BD585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3579" o:spid="_x0000_s1026" type="#_x0000_t136" style="position:absolute;margin-left:0;margin-top:0;width:397.4pt;height:2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42A6" w14:textId="0FE5ABB4" w:rsidR="006B2307" w:rsidRPr="00352966" w:rsidRDefault="008A2364" w:rsidP="00352966">
    <w:pPr>
      <w:pStyle w:val="Header"/>
      <w:jc w:val="center"/>
      <w:rPr>
        <w:rFonts w:ascii="Helvetica" w:hAnsi="Helvetica"/>
        <w:sz w:val="20"/>
      </w:rPr>
    </w:pPr>
    <w:r>
      <w:rPr>
        <w:noProof/>
      </w:rPr>
      <w:pict w14:anchorId="27C01B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3580" o:spid="_x0000_s1027" type="#_x0000_t136" style="position:absolute;left:0;text-align:left;margin-left:0;margin-top:0;width:397.4pt;height:2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B2F1" w14:textId="05CA5E68" w:rsidR="006B2307" w:rsidRDefault="008A2364">
    <w:pPr>
      <w:pStyle w:val="Header"/>
    </w:pPr>
    <w:r>
      <w:rPr>
        <w:noProof/>
      </w:rPr>
      <w:pict w14:anchorId="227BE3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3578" o:spid="_x0000_s1025" type="#_x0000_t136" style="position:absolute;margin-left:0;margin-top:0;width:397.4pt;height:238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262DCB"/>
    <w:multiLevelType w:val="hybridMultilevel"/>
    <w:tmpl w:val="BF68A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4F4"/>
    <w:multiLevelType w:val="hybridMultilevel"/>
    <w:tmpl w:val="C2DE6706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26E65"/>
    <w:multiLevelType w:val="hybridMultilevel"/>
    <w:tmpl w:val="F63CE7F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9317A"/>
    <w:multiLevelType w:val="hybridMultilevel"/>
    <w:tmpl w:val="8B384E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4366B"/>
    <w:multiLevelType w:val="hybridMultilevel"/>
    <w:tmpl w:val="E708B1F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16DB3"/>
    <w:multiLevelType w:val="hybridMultilevel"/>
    <w:tmpl w:val="613A4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2114C"/>
    <w:multiLevelType w:val="hybridMultilevel"/>
    <w:tmpl w:val="D990F08C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F00490"/>
    <w:multiLevelType w:val="hybridMultilevel"/>
    <w:tmpl w:val="D48A4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8712D"/>
    <w:multiLevelType w:val="hybridMultilevel"/>
    <w:tmpl w:val="139204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253F0"/>
    <w:multiLevelType w:val="hybridMultilevel"/>
    <w:tmpl w:val="9578B1A4"/>
    <w:lvl w:ilvl="0" w:tplc="0FA6B2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0886AE8"/>
    <w:multiLevelType w:val="hybridMultilevel"/>
    <w:tmpl w:val="0CFEEA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E2C7A"/>
    <w:multiLevelType w:val="hybridMultilevel"/>
    <w:tmpl w:val="E244F4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344681">
    <w:abstractNumId w:val="11"/>
  </w:num>
  <w:num w:numId="2" w16cid:durableId="807743294">
    <w:abstractNumId w:val="0"/>
  </w:num>
  <w:num w:numId="3" w16cid:durableId="987705349">
    <w:abstractNumId w:val="7"/>
  </w:num>
  <w:num w:numId="4" w16cid:durableId="846165935">
    <w:abstractNumId w:val="9"/>
  </w:num>
  <w:num w:numId="5" w16cid:durableId="472867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6938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8215457">
    <w:abstractNumId w:val="3"/>
  </w:num>
  <w:num w:numId="8" w16cid:durableId="1360548425">
    <w:abstractNumId w:val="2"/>
  </w:num>
  <w:num w:numId="9" w16cid:durableId="1392460074">
    <w:abstractNumId w:val="6"/>
  </w:num>
  <w:num w:numId="10" w16cid:durableId="82261629">
    <w:abstractNumId w:val="4"/>
  </w:num>
  <w:num w:numId="11" w16cid:durableId="1609266680">
    <w:abstractNumId w:val="10"/>
  </w:num>
  <w:num w:numId="12" w16cid:durableId="997729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1327657">
    <w:abstractNumId w:val="13"/>
  </w:num>
  <w:num w:numId="14" w16cid:durableId="607782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DA"/>
    <w:rsid w:val="0000410A"/>
    <w:rsid w:val="0000640A"/>
    <w:rsid w:val="00006875"/>
    <w:rsid w:val="00007D77"/>
    <w:rsid w:val="0001148B"/>
    <w:rsid w:val="00017354"/>
    <w:rsid w:val="00017590"/>
    <w:rsid w:val="00020D51"/>
    <w:rsid w:val="00024BE1"/>
    <w:rsid w:val="00027604"/>
    <w:rsid w:val="00027895"/>
    <w:rsid w:val="00027C27"/>
    <w:rsid w:val="00031C7F"/>
    <w:rsid w:val="000364C1"/>
    <w:rsid w:val="000463A3"/>
    <w:rsid w:val="0005022F"/>
    <w:rsid w:val="00053012"/>
    <w:rsid w:val="0005436C"/>
    <w:rsid w:val="000551ED"/>
    <w:rsid w:val="00055485"/>
    <w:rsid w:val="00060BA8"/>
    <w:rsid w:val="000670F6"/>
    <w:rsid w:val="000703F4"/>
    <w:rsid w:val="000746E2"/>
    <w:rsid w:val="00074FBD"/>
    <w:rsid w:val="00075D58"/>
    <w:rsid w:val="000823D9"/>
    <w:rsid w:val="0008446F"/>
    <w:rsid w:val="00094296"/>
    <w:rsid w:val="000A2AB9"/>
    <w:rsid w:val="000B156A"/>
    <w:rsid w:val="000B2996"/>
    <w:rsid w:val="000C0CF4"/>
    <w:rsid w:val="000C1026"/>
    <w:rsid w:val="000C1C4C"/>
    <w:rsid w:val="000C4A3C"/>
    <w:rsid w:val="000C6DA8"/>
    <w:rsid w:val="000C72BD"/>
    <w:rsid w:val="000C7A71"/>
    <w:rsid w:val="000D2319"/>
    <w:rsid w:val="000D3555"/>
    <w:rsid w:val="000D36F3"/>
    <w:rsid w:val="000D430B"/>
    <w:rsid w:val="000D72EC"/>
    <w:rsid w:val="000E145A"/>
    <w:rsid w:val="000E4969"/>
    <w:rsid w:val="000E701F"/>
    <w:rsid w:val="000F049C"/>
    <w:rsid w:val="000F12EB"/>
    <w:rsid w:val="00100BF7"/>
    <w:rsid w:val="0010120C"/>
    <w:rsid w:val="00111FA6"/>
    <w:rsid w:val="001122DB"/>
    <w:rsid w:val="001150A5"/>
    <w:rsid w:val="001166AC"/>
    <w:rsid w:val="00121D97"/>
    <w:rsid w:val="0012728B"/>
    <w:rsid w:val="00127746"/>
    <w:rsid w:val="0013744D"/>
    <w:rsid w:val="00140B55"/>
    <w:rsid w:val="00144633"/>
    <w:rsid w:val="00150983"/>
    <w:rsid w:val="00152B6C"/>
    <w:rsid w:val="00161B2F"/>
    <w:rsid w:val="00165CF8"/>
    <w:rsid w:val="00172501"/>
    <w:rsid w:val="001818C1"/>
    <w:rsid w:val="00182D61"/>
    <w:rsid w:val="00184C30"/>
    <w:rsid w:val="00184EC5"/>
    <w:rsid w:val="00191DE8"/>
    <w:rsid w:val="001929A6"/>
    <w:rsid w:val="00193714"/>
    <w:rsid w:val="00194C14"/>
    <w:rsid w:val="001A29D7"/>
    <w:rsid w:val="001C075B"/>
    <w:rsid w:val="001C156F"/>
    <w:rsid w:val="001C5D86"/>
    <w:rsid w:val="001D0126"/>
    <w:rsid w:val="001D30C3"/>
    <w:rsid w:val="001D433B"/>
    <w:rsid w:val="001D4947"/>
    <w:rsid w:val="001E08E6"/>
    <w:rsid w:val="001E116B"/>
    <w:rsid w:val="001E1EEA"/>
    <w:rsid w:val="001E534E"/>
    <w:rsid w:val="001E5A82"/>
    <w:rsid w:val="001E65A4"/>
    <w:rsid w:val="001E6A34"/>
    <w:rsid w:val="001F00C7"/>
    <w:rsid w:val="001F0797"/>
    <w:rsid w:val="001F18E6"/>
    <w:rsid w:val="00201BF0"/>
    <w:rsid w:val="00201FF2"/>
    <w:rsid w:val="00202708"/>
    <w:rsid w:val="00204F83"/>
    <w:rsid w:val="00205E68"/>
    <w:rsid w:val="00213F54"/>
    <w:rsid w:val="0021408C"/>
    <w:rsid w:val="00214B51"/>
    <w:rsid w:val="002153FC"/>
    <w:rsid w:val="0021790B"/>
    <w:rsid w:val="0022042B"/>
    <w:rsid w:val="00221B1B"/>
    <w:rsid w:val="00222DF5"/>
    <w:rsid w:val="00225EFF"/>
    <w:rsid w:val="00227DCD"/>
    <w:rsid w:val="0023429F"/>
    <w:rsid w:val="00240D18"/>
    <w:rsid w:val="00240F6E"/>
    <w:rsid w:val="0024319C"/>
    <w:rsid w:val="00243A73"/>
    <w:rsid w:val="00245F53"/>
    <w:rsid w:val="002518FB"/>
    <w:rsid w:val="00251C81"/>
    <w:rsid w:val="00253EDA"/>
    <w:rsid w:val="00255AC2"/>
    <w:rsid w:val="00262447"/>
    <w:rsid w:val="002628CB"/>
    <w:rsid w:val="0026563D"/>
    <w:rsid w:val="00270149"/>
    <w:rsid w:val="002737A6"/>
    <w:rsid w:val="00274D45"/>
    <w:rsid w:val="00276FA4"/>
    <w:rsid w:val="00281579"/>
    <w:rsid w:val="00282AC1"/>
    <w:rsid w:val="00283862"/>
    <w:rsid w:val="00290AB2"/>
    <w:rsid w:val="002918E3"/>
    <w:rsid w:val="00292BD1"/>
    <w:rsid w:val="002953D3"/>
    <w:rsid w:val="002978CC"/>
    <w:rsid w:val="002A48F3"/>
    <w:rsid w:val="002A6461"/>
    <w:rsid w:val="002B08D4"/>
    <w:rsid w:val="002B2507"/>
    <w:rsid w:val="002B3279"/>
    <w:rsid w:val="002B4737"/>
    <w:rsid w:val="002B7C0C"/>
    <w:rsid w:val="002C5612"/>
    <w:rsid w:val="002C7806"/>
    <w:rsid w:val="002D07C7"/>
    <w:rsid w:val="002D154C"/>
    <w:rsid w:val="002D1616"/>
    <w:rsid w:val="002D6A8D"/>
    <w:rsid w:val="002E2610"/>
    <w:rsid w:val="002F3DF9"/>
    <w:rsid w:val="002F4B24"/>
    <w:rsid w:val="00303D7D"/>
    <w:rsid w:val="00304900"/>
    <w:rsid w:val="003060BC"/>
    <w:rsid w:val="00306C61"/>
    <w:rsid w:val="00307A8C"/>
    <w:rsid w:val="003119E1"/>
    <w:rsid w:val="00313028"/>
    <w:rsid w:val="00315A69"/>
    <w:rsid w:val="00315C8A"/>
    <w:rsid w:val="00315F85"/>
    <w:rsid w:val="00316BF4"/>
    <w:rsid w:val="00323076"/>
    <w:rsid w:val="003260C7"/>
    <w:rsid w:val="00327AE8"/>
    <w:rsid w:val="00330FE2"/>
    <w:rsid w:val="00331558"/>
    <w:rsid w:val="00333DAD"/>
    <w:rsid w:val="0033471A"/>
    <w:rsid w:val="00340705"/>
    <w:rsid w:val="00340871"/>
    <w:rsid w:val="00344048"/>
    <w:rsid w:val="003442CF"/>
    <w:rsid w:val="00345363"/>
    <w:rsid w:val="003457DB"/>
    <w:rsid w:val="00345824"/>
    <w:rsid w:val="00345851"/>
    <w:rsid w:val="003462C6"/>
    <w:rsid w:val="00351740"/>
    <w:rsid w:val="00352A6B"/>
    <w:rsid w:val="00353268"/>
    <w:rsid w:val="0035364D"/>
    <w:rsid w:val="00365F15"/>
    <w:rsid w:val="00373C65"/>
    <w:rsid w:val="0037582B"/>
    <w:rsid w:val="0037677C"/>
    <w:rsid w:val="003804AB"/>
    <w:rsid w:val="00380608"/>
    <w:rsid w:val="00384AE4"/>
    <w:rsid w:val="00386AD9"/>
    <w:rsid w:val="00387109"/>
    <w:rsid w:val="00392F0D"/>
    <w:rsid w:val="00393CD7"/>
    <w:rsid w:val="003A4B69"/>
    <w:rsid w:val="003B08E7"/>
    <w:rsid w:val="003B2DF8"/>
    <w:rsid w:val="003B371B"/>
    <w:rsid w:val="003B5A5C"/>
    <w:rsid w:val="003B6642"/>
    <w:rsid w:val="003B678B"/>
    <w:rsid w:val="003B7702"/>
    <w:rsid w:val="003C0793"/>
    <w:rsid w:val="003C14FD"/>
    <w:rsid w:val="003C1715"/>
    <w:rsid w:val="003C63D9"/>
    <w:rsid w:val="003D1704"/>
    <w:rsid w:val="003D239D"/>
    <w:rsid w:val="003D41E3"/>
    <w:rsid w:val="003D5435"/>
    <w:rsid w:val="003D7576"/>
    <w:rsid w:val="003E1128"/>
    <w:rsid w:val="003E16BD"/>
    <w:rsid w:val="003E26C1"/>
    <w:rsid w:val="003E31B0"/>
    <w:rsid w:val="003E3BEB"/>
    <w:rsid w:val="003E3CA8"/>
    <w:rsid w:val="003E5FAA"/>
    <w:rsid w:val="003E6291"/>
    <w:rsid w:val="003E78F6"/>
    <w:rsid w:val="003F006E"/>
    <w:rsid w:val="003F1C8B"/>
    <w:rsid w:val="00403F75"/>
    <w:rsid w:val="00405153"/>
    <w:rsid w:val="00410DDE"/>
    <w:rsid w:val="00412E95"/>
    <w:rsid w:val="0041664B"/>
    <w:rsid w:val="00421A35"/>
    <w:rsid w:val="00424574"/>
    <w:rsid w:val="0042464E"/>
    <w:rsid w:val="00424BFD"/>
    <w:rsid w:val="00426C29"/>
    <w:rsid w:val="00427C2C"/>
    <w:rsid w:val="004309A8"/>
    <w:rsid w:val="00431293"/>
    <w:rsid w:val="00432B08"/>
    <w:rsid w:val="00434ADA"/>
    <w:rsid w:val="00442D5D"/>
    <w:rsid w:val="00443322"/>
    <w:rsid w:val="00444E87"/>
    <w:rsid w:val="0044548F"/>
    <w:rsid w:val="004468CE"/>
    <w:rsid w:val="0045733A"/>
    <w:rsid w:val="00457CE1"/>
    <w:rsid w:val="00460E93"/>
    <w:rsid w:val="00460F62"/>
    <w:rsid w:val="0046514C"/>
    <w:rsid w:val="00467567"/>
    <w:rsid w:val="00473F1B"/>
    <w:rsid w:val="00474C1A"/>
    <w:rsid w:val="00474E68"/>
    <w:rsid w:val="0047509D"/>
    <w:rsid w:val="00475F4F"/>
    <w:rsid w:val="00482FFE"/>
    <w:rsid w:val="004903E8"/>
    <w:rsid w:val="004907EC"/>
    <w:rsid w:val="00491C85"/>
    <w:rsid w:val="004A05C9"/>
    <w:rsid w:val="004A2F7B"/>
    <w:rsid w:val="004A6C46"/>
    <w:rsid w:val="004A75C1"/>
    <w:rsid w:val="004B012B"/>
    <w:rsid w:val="004B0B7D"/>
    <w:rsid w:val="004B4632"/>
    <w:rsid w:val="004B57BC"/>
    <w:rsid w:val="004C008F"/>
    <w:rsid w:val="004C1859"/>
    <w:rsid w:val="004C2714"/>
    <w:rsid w:val="004C5A5F"/>
    <w:rsid w:val="004C5F17"/>
    <w:rsid w:val="004C7968"/>
    <w:rsid w:val="004D26A0"/>
    <w:rsid w:val="004D4EE6"/>
    <w:rsid w:val="004E0003"/>
    <w:rsid w:val="004E0D7D"/>
    <w:rsid w:val="004E71DA"/>
    <w:rsid w:val="004F08DE"/>
    <w:rsid w:val="004F0CA2"/>
    <w:rsid w:val="004F65A4"/>
    <w:rsid w:val="004F6DA7"/>
    <w:rsid w:val="004F6FE1"/>
    <w:rsid w:val="0050247D"/>
    <w:rsid w:val="00504615"/>
    <w:rsid w:val="00506AB5"/>
    <w:rsid w:val="005118BC"/>
    <w:rsid w:val="0051208C"/>
    <w:rsid w:val="00513117"/>
    <w:rsid w:val="00513C4F"/>
    <w:rsid w:val="0051430C"/>
    <w:rsid w:val="005150CD"/>
    <w:rsid w:val="00515EC3"/>
    <w:rsid w:val="005207AD"/>
    <w:rsid w:val="00521192"/>
    <w:rsid w:val="00523DB3"/>
    <w:rsid w:val="0053163F"/>
    <w:rsid w:val="00535E09"/>
    <w:rsid w:val="00542714"/>
    <w:rsid w:val="00554AD4"/>
    <w:rsid w:val="00556600"/>
    <w:rsid w:val="0055709F"/>
    <w:rsid w:val="00565F9A"/>
    <w:rsid w:val="00566D16"/>
    <w:rsid w:val="0056706C"/>
    <w:rsid w:val="00574C27"/>
    <w:rsid w:val="00575BB9"/>
    <w:rsid w:val="00575BFB"/>
    <w:rsid w:val="00591763"/>
    <w:rsid w:val="00594EC0"/>
    <w:rsid w:val="00597D59"/>
    <w:rsid w:val="005A491E"/>
    <w:rsid w:val="005A4BF7"/>
    <w:rsid w:val="005A4D20"/>
    <w:rsid w:val="005A5A50"/>
    <w:rsid w:val="005B5238"/>
    <w:rsid w:val="005B6FD3"/>
    <w:rsid w:val="005D4ED0"/>
    <w:rsid w:val="005D7580"/>
    <w:rsid w:val="005E525C"/>
    <w:rsid w:val="005E7CA9"/>
    <w:rsid w:val="005F5172"/>
    <w:rsid w:val="005F54D2"/>
    <w:rsid w:val="005F6AF2"/>
    <w:rsid w:val="006007FA"/>
    <w:rsid w:val="00600C25"/>
    <w:rsid w:val="0060241A"/>
    <w:rsid w:val="006029F0"/>
    <w:rsid w:val="00603760"/>
    <w:rsid w:val="00607371"/>
    <w:rsid w:val="0061134D"/>
    <w:rsid w:val="00614386"/>
    <w:rsid w:val="00621DA3"/>
    <w:rsid w:val="00626F2E"/>
    <w:rsid w:val="006279CB"/>
    <w:rsid w:val="00627F3A"/>
    <w:rsid w:val="0064611D"/>
    <w:rsid w:val="006470E8"/>
    <w:rsid w:val="00656111"/>
    <w:rsid w:val="00656BDF"/>
    <w:rsid w:val="00660F14"/>
    <w:rsid w:val="00662884"/>
    <w:rsid w:val="0067282F"/>
    <w:rsid w:val="00674C06"/>
    <w:rsid w:val="00675553"/>
    <w:rsid w:val="00675B85"/>
    <w:rsid w:val="00680578"/>
    <w:rsid w:val="0068550C"/>
    <w:rsid w:val="00685861"/>
    <w:rsid w:val="00686CA6"/>
    <w:rsid w:val="00690F2D"/>
    <w:rsid w:val="006914FC"/>
    <w:rsid w:val="0069279C"/>
    <w:rsid w:val="00694772"/>
    <w:rsid w:val="006952B4"/>
    <w:rsid w:val="00695CC6"/>
    <w:rsid w:val="00695F74"/>
    <w:rsid w:val="006966F8"/>
    <w:rsid w:val="00696C83"/>
    <w:rsid w:val="006A2ADC"/>
    <w:rsid w:val="006B2307"/>
    <w:rsid w:val="006B23B9"/>
    <w:rsid w:val="006B2EBE"/>
    <w:rsid w:val="006B336D"/>
    <w:rsid w:val="006C0B15"/>
    <w:rsid w:val="006C36A0"/>
    <w:rsid w:val="006C49A2"/>
    <w:rsid w:val="006C5857"/>
    <w:rsid w:val="006D38B5"/>
    <w:rsid w:val="006E2449"/>
    <w:rsid w:val="006E35A5"/>
    <w:rsid w:val="006E703E"/>
    <w:rsid w:val="006F6999"/>
    <w:rsid w:val="006F7CF8"/>
    <w:rsid w:val="00707016"/>
    <w:rsid w:val="00712FF7"/>
    <w:rsid w:val="00714212"/>
    <w:rsid w:val="0071446C"/>
    <w:rsid w:val="00716624"/>
    <w:rsid w:val="007178FF"/>
    <w:rsid w:val="00721A07"/>
    <w:rsid w:val="00730332"/>
    <w:rsid w:val="00731773"/>
    <w:rsid w:val="007321F7"/>
    <w:rsid w:val="00744891"/>
    <w:rsid w:val="007455FF"/>
    <w:rsid w:val="0075017A"/>
    <w:rsid w:val="0075318E"/>
    <w:rsid w:val="00753D33"/>
    <w:rsid w:val="00754BB1"/>
    <w:rsid w:val="00762648"/>
    <w:rsid w:val="00770A4C"/>
    <w:rsid w:val="00770D81"/>
    <w:rsid w:val="00772E4B"/>
    <w:rsid w:val="00773330"/>
    <w:rsid w:val="00785874"/>
    <w:rsid w:val="007A1B45"/>
    <w:rsid w:val="007A2E80"/>
    <w:rsid w:val="007A4EEF"/>
    <w:rsid w:val="007B2E9E"/>
    <w:rsid w:val="007B6C3D"/>
    <w:rsid w:val="007C310B"/>
    <w:rsid w:val="007C6799"/>
    <w:rsid w:val="007D18D6"/>
    <w:rsid w:val="007D2AFC"/>
    <w:rsid w:val="007D7968"/>
    <w:rsid w:val="007D79FA"/>
    <w:rsid w:val="007E0C6E"/>
    <w:rsid w:val="007E2214"/>
    <w:rsid w:val="007E2461"/>
    <w:rsid w:val="007E247C"/>
    <w:rsid w:val="007E364B"/>
    <w:rsid w:val="007E3715"/>
    <w:rsid w:val="007E4AAB"/>
    <w:rsid w:val="007F6755"/>
    <w:rsid w:val="007F7D9E"/>
    <w:rsid w:val="007F7DE8"/>
    <w:rsid w:val="00807D3F"/>
    <w:rsid w:val="008109FA"/>
    <w:rsid w:val="008120DF"/>
    <w:rsid w:val="0081577F"/>
    <w:rsid w:val="0081641F"/>
    <w:rsid w:val="00823A46"/>
    <w:rsid w:val="00831025"/>
    <w:rsid w:val="00834E17"/>
    <w:rsid w:val="0083626E"/>
    <w:rsid w:val="0084143B"/>
    <w:rsid w:val="00842B71"/>
    <w:rsid w:val="008455CC"/>
    <w:rsid w:val="00845652"/>
    <w:rsid w:val="00857548"/>
    <w:rsid w:val="00861547"/>
    <w:rsid w:val="0086336F"/>
    <w:rsid w:val="008653E6"/>
    <w:rsid w:val="0086564F"/>
    <w:rsid w:val="00870938"/>
    <w:rsid w:val="00872857"/>
    <w:rsid w:val="00873A6A"/>
    <w:rsid w:val="0087496A"/>
    <w:rsid w:val="00874C80"/>
    <w:rsid w:val="00877171"/>
    <w:rsid w:val="00880487"/>
    <w:rsid w:val="008805E0"/>
    <w:rsid w:val="00882237"/>
    <w:rsid w:val="008825D8"/>
    <w:rsid w:val="00887135"/>
    <w:rsid w:val="00887926"/>
    <w:rsid w:val="0089283D"/>
    <w:rsid w:val="00893529"/>
    <w:rsid w:val="008966A0"/>
    <w:rsid w:val="00897913"/>
    <w:rsid w:val="008A2364"/>
    <w:rsid w:val="008A312F"/>
    <w:rsid w:val="008B0E37"/>
    <w:rsid w:val="008B484A"/>
    <w:rsid w:val="008B4FE6"/>
    <w:rsid w:val="008B7283"/>
    <w:rsid w:val="008C143E"/>
    <w:rsid w:val="008C37E3"/>
    <w:rsid w:val="008D323C"/>
    <w:rsid w:val="008D7234"/>
    <w:rsid w:val="008D7883"/>
    <w:rsid w:val="008D7E1F"/>
    <w:rsid w:val="008E1220"/>
    <w:rsid w:val="008E2C5E"/>
    <w:rsid w:val="008E534C"/>
    <w:rsid w:val="008E5691"/>
    <w:rsid w:val="008F5E63"/>
    <w:rsid w:val="00900DAF"/>
    <w:rsid w:val="00901030"/>
    <w:rsid w:val="00903BD8"/>
    <w:rsid w:val="0090475F"/>
    <w:rsid w:val="0090476F"/>
    <w:rsid w:val="00904FE7"/>
    <w:rsid w:val="00905216"/>
    <w:rsid w:val="00912CE6"/>
    <w:rsid w:val="00915815"/>
    <w:rsid w:val="009165C6"/>
    <w:rsid w:val="00920B9C"/>
    <w:rsid w:val="00922CDA"/>
    <w:rsid w:val="009278B4"/>
    <w:rsid w:val="009320ED"/>
    <w:rsid w:val="009321D0"/>
    <w:rsid w:val="009357E2"/>
    <w:rsid w:val="00940293"/>
    <w:rsid w:val="0094068C"/>
    <w:rsid w:val="00940701"/>
    <w:rsid w:val="009446A5"/>
    <w:rsid w:val="00946226"/>
    <w:rsid w:val="00946394"/>
    <w:rsid w:val="009519E3"/>
    <w:rsid w:val="00954067"/>
    <w:rsid w:val="00961DBF"/>
    <w:rsid w:val="00964C19"/>
    <w:rsid w:val="00966D1A"/>
    <w:rsid w:val="00985684"/>
    <w:rsid w:val="00986782"/>
    <w:rsid w:val="0099554A"/>
    <w:rsid w:val="00997082"/>
    <w:rsid w:val="009A14DA"/>
    <w:rsid w:val="009A2140"/>
    <w:rsid w:val="009A50A0"/>
    <w:rsid w:val="009A6376"/>
    <w:rsid w:val="009B393F"/>
    <w:rsid w:val="009B5289"/>
    <w:rsid w:val="009B5474"/>
    <w:rsid w:val="009B5A29"/>
    <w:rsid w:val="009B7615"/>
    <w:rsid w:val="009B7C2B"/>
    <w:rsid w:val="009C0FB3"/>
    <w:rsid w:val="009C276E"/>
    <w:rsid w:val="009C2848"/>
    <w:rsid w:val="009C5C76"/>
    <w:rsid w:val="009C635A"/>
    <w:rsid w:val="009C6E4C"/>
    <w:rsid w:val="009C6FB5"/>
    <w:rsid w:val="009D0398"/>
    <w:rsid w:val="009D08DD"/>
    <w:rsid w:val="009D492B"/>
    <w:rsid w:val="009D7213"/>
    <w:rsid w:val="009E0B69"/>
    <w:rsid w:val="009E1216"/>
    <w:rsid w:val="009E14C1"/>
    <w:rsid w:val="009E1994"/>
    <w:rsid w:val="009E1D21"/>
    <w:rsid w:val="009E38A5"/>
    <w:rsid w:val="009E596C"/>
    <w:rsid w:val="009F1468"/>
    <w:rsid w:val="009F4172"/>
    <w:rsid w:val="009F50C2"/>
    <w:rsid w:val="009F7931"/>
    <w:rsid w:val="00A00644"/>
    <w:rsid w:val="00A00949"/>
    <w:rsid w:val="00A03DBB"/>
    <w:rsid w:val="00A11BB8"/>
    <w:rsid w:val="00A1362D"/>
    <w:rsid w:val="00A16BE4"/>
    <w:rsid w:val="00A222AA"/>
    <w:rsid w:val="00A23DB5"/>
    <w:rsid w:val="00A26D99"/>
    <w:rsid w:val="00A300CE"/>
    <w:rsid w:val="00A30AA5"/>
    <w:rsid w:val="00A31DCA"/>
    <w:rsid w:val="00A344B7"/>
    <w:rsid w:val="00A35319"/>
    <w:rsid w:val="00A35A61"/>
    <w:rsid w:val="00A37109"/>
    <w:rsid w:val="00A42DC7"/>
    <w:rsid w:val="00A42F39"/>
    <w:rsid w:val="00A4671C"/>
    <w:rsid w:val="00A524BB"/>
    <w:rsid w:val="00A52A24"/>
    <w:rsid w:val="00A642EF"/>
    <w:rsid w:val="00A7041F"/>
    <w:rsid w:val="00A75B17"/>
    <w:rsid w:val="00A81A2F"/>
    <w:rsid w:val="00A8229E"/>
    <w:rsid w:val="00A834AB"/>
    <w:rsid w:val="00A86267"/>
    <w:rsid w:val="00A90E59"/>
    <w:rsid w:val="00A92D77"/>
    <w:rsid w:val="00AA2B11"/>
    <w:rsid w:val="00AA4B0A"/>
    <w:rsid w:val="00AA684C"/>
    <w:rsid w:val="00AB15D1"/>
    <w:rsid w:val="00AB5E53"/>
    <w:rsid w:val="00AB7704"/>
    <w:rsid w:val="00AC62E1"/>
    <w:rsid w:val="00AD2FA1"/>
    <w:rsid w:val="00AD3B13"/>
    <w:rsid w:val="00AD6174"/>
    <w:rsid w:val="00AD6861"/>
    <w:rsid w:val="00AE1A73"/>
    <w:rsid w:val="00AF0ABD"/>
    <w:rsid w:val="00AF0C43"/>
    <w:rsid w:val="00AF1014"/>
    <w:rsid w:val="00AF73E0"/>
    <w:rsid w:val="00B003B5"/>
    <w:rsid w:val="00B0179F"/>
    <w:rsid w:val="00B054DE"/>
    <w:rsid w:val="00B1249B"/>
    <w:rsid w:val="00B12F26"/>
    <w:rsid w:val="00B153AD"/>
    <w:rsid w:val="00B16578"/>
    <w:rsid w:val="00B23044"/>
    <w:rsid w:val="00B231D4"/>
    <w:rsid w:val="00B24548"/>
    <w:rsid w:val="00B2500E"/>
    <w:rsid w:val="00B25CB2"/>
    <w:rsid w:val="00B26E33"/>
    <w:rsid w:val="00B27788"/>
    <w:rsid w:val="00B3053C"/>
    <w:rsid w:val="00B33355"/>
    <w:rsid w:val="00B334D0"/>
    <w:rsid w:val="00B33A5E"/>
    <w:rsid w:val="00B33AB5"/>
    <w:rsid w:val="00B35ACE"/>
    <w:rsid w:val="00B42C53"/>
    <w:rsid w:val="00B44214"/>
    <w:rsid w:val="00B51BDC"/>
    <w:rsid w:val="00B5379B"/>
    <w:rsid w:val="00B54682"/>
    <w:rsid w:val="00B561C0"/>
    <w:rsid w:val="00B6073A"/>
    <w:rsid w:val="00B61260"/>
    <w:rsid w:val="00B62972"/>
    <w:rsid w:val="00B7558B"/>
    <w:rsid w:val="00B76CD5"/>
    <w:rsid w:val="00B773CE"/>
    <w:rsid w:val="00B83664"/>
    <w:rsid w:val="00B90663"/>
    <w:rsid w:val="00B9359D"/>
    <w:rsid w:val="00B95495"/>
    <w:rsid w:val="00B959A7"/>
    <w:rsid w:val="00B9660D"/>
    <w:rsid w:val="00B967C9"/>
    <w:rsid w:val="00B9771A"/>
    <w:rsid w:val="00BA232E"/>
    <w:rsid w:val="00BA3426"/>
    <w:rsid w:val="00BB2DCF"/>
    <w:rsid w:val="00BB370E"/>
    <w:rsid w:val="00BB5A1F"/>
    <w:rsid w:val="00BC0F79"/>
    <w:rsid w:val="00BC1223"/>
    <w:rsid w:val="00BC1C06"/>
    <w:rsid w:val="00BC6410"/>
    <w:rsid w:val="00BC6428"/>
    <w:rsid w:val="00BC70E2"/>
    <w:rsid w:val="00BD123A"/>
    <w:rsid w:val="00BD744E"/>
    <w:rsid w:val="00BE2D11"/>
    <w:rsid w:val="00BE30C6"/>
    <w:rsid w:val="00BE419E"/>
    <w:rsid w:val="00BE5FEE"/>
    <w:rsid w:val="00BF0787"/>
    <w:rsid w:val="00BF31B7"/>
    <w:rsid w:val="00BF4107"/>
    <w:rsid w:val="00BF4FCC"/>
    <w:rsid w:val="00C00592"/>
    <w:rsid w:val="00C019AB"/>
    <w:rsid w:val="00C0316E"/>
    <w:rsid w:val="00C07DB1"/>
    <w:rsid w:val="00C112B0"/>
    <w:rsid w:val="00C1187E"/>
    <w:rsid w:val="00C12269"/>
    <w:rsid w:val="00C14D1F"/>
    <w:rsid w:val="00C15334"/>
    <w:rsid w:val="00C15DBB"/>
    <w:rsid w:val="00C17DCB"/>
    <w:rsid w:val="00C22698"/>
    <w:rsid w:val="00C23FA3"/>
    <w:rsid w:val="00C27EFD"/>
    <w:rsid w:val="00C369E5"/>
    <w:rsid w:val="00C371FB"/>
    <w:rsid w:val="00C372D7"/>
    <w:rsid w:val="00C377E4"/>
    <w:rsid w:val="00C378D0"/>
    <w:rsid w:val="00C4346E"/>
    <w:rsid w:val="00C519D4"/>
    <w:rsid w:val="00C536FD"/>
    <w:rsid w:val="00C53732"/>
    <w:rsid w:val="00C56022"/>
    <w:rsid w:val="00C5792C"/>
    <w:rsid w:val="00C625A5"/>
    <w:rsid w:val="00C71134"/>
    <w:rsid w:val="00C7298F"/>
    <w:rsid w:val="00C75FCF"/>
    <w:rsid w:val="00C80667"/>
    <w:rsid w:val="00C81757"/>
    <w:rsid w:val="00C81CAE"/>
    <w:rsid w:val="00C84085"/>
    <w:rsid w:val="00C91823"/>
    <w:rsid w:val="00C92005"/>
    <w:rsid w:val="00C93DDA"/>
    <w:rsid w:val="00C97F35"/>
    <w:rsid w:val="00CA2419"/>
    <w:rsid w:val="00CA6429"/>
    <w:rsid w:val="00CB1B67"/>
    <w:rsid w:val="00CB24B9"/>
    <w:rsid w:val="00CC1C7E"/>
    <w:rsid w:val="00CC2ADB"/>
    <w:rsid w:val="00CC71A0"/>
    <w:rsid w:val="00CD2969"/>
    <w:rsid w:val="00CE03B6"/>
    <w:rsid w:val="00CE1268"/>
    <w:rsid w:val="00CE2BE9"/>
    <w:rsid w:val="00CE2DF1"/>
    <w:rsid w:val="00CE2E69"/>
    <w:rsid w:val="00CF22C3"/>
    <w:rsid w:val="00CF484D"/>
    <w:rsid w:val="00CF5CFF"/>
    <w:rsid w:val="00CF6E56"/>
    <w:rsid w:val="00D008AB"/>
    <w:rsid w:val="00D0273E"/>
    <w:rsid w:val="00D0518D"/>
    <w:rsid w:val="00D0680B"/>
    <w:rsid w:val="00D1413F"/>
    <w:rsid w:val="00D16835"/>
    <w:rsid w:val="00D175AF"/>
    <w:rsid w:val="00D24172"/>
    <w:rsid w:val="00D24E73"/>
    <w:rsid w:val="00D254F0"/>
    <w:rsid w:val="00D35B94"/>
    <w:rsid w:val="00D416EE"/>
    <w:rsid w:val="00D42CDA"/>
    <w:rsid w:val="00D4384D"/>
    <w:rsid w:val="00D44BE5"/>
    <w:rsid w:val="00D461C3"/>
    <w:rsid w:val="00D540C7"/>
    <w:rsid w:val="00D54F1C"/>
    <w:rsid w:val="00D609BC"/>
    <w:rsid w:val="00D62989"/>
    <w:rsid w:val="00D655A4"/>
    <w:rsid w:val="00D66343"/>
    <w:rsid w:val="00D66A9C"/>
    <w:rsid w:val="00D679C9"/>
    <w:rsid w:val="00D67C68"/>
    <w:rsid w:val="00D70520"/>
    <w:rsid w:val="00D7168A"/>
    <w:rsid w:val="00D71C06"/>
    <w:rsid w:val="00D74A8C"/>
    <w:rsid w:val="00D77894"/>
    <w:rsid w:val="00D80F73"/>
    <w:rsid w:val="00D825B3"/>
    <w:rsid w:val="00D85DFA"/>
    <w:rsid w:val="00D92252"/>
    <w:rsid w:val="00D94DAF"/>
    <w:rsid w:val="00D9799D"/>
    <w:rsid w:val="00DA4801"/>
    <w:rsid w:val="00DB2D89"/>
    <w:rsid w:val="00DB42E3"/>
    <w:rsid w:val="00DC0560"/>
    <w:rsid w:val="00DC1035"/>
    <w:rsid w:val="00DC2F1C"/>
    <w:rsid w:val="00DC4C1E"/>
    <w:rsid w:val="00DC5115"/>
    <w:rsid w:val="00DC6A86"/>
    <w:rsid w:val="00DC778A"/>
    <w:rsid w:val="00DD01B6"/>
    <w:rsid w:val="00DD2FAB"/>
    <w:rsid w:val="00DD35C5"/>
    <w:rsid w:val="00DD782B"/>
    <w:rsid w:val="00DE364F"/>
    <w:rsid w:val="00DE56B9"/>
    <w:rsid w:val="00DF4638"/>
    <w:rsid w:val="00DF597C"/>
    <w:rsid w:val="00DF67B7"/>
    <w:rsid w:val="00E00D5F"/>
    <w:rsid w:val="00E02922"/>
    <w:rsid w:val="00E24AB8"/>
    <w:rsid w:val="00E26E37"/>
    <w:rsid w:val="00E3199A"/>
    <w:rsid w:val="00E350C7"/>
    <w:rsid w:val="00E35A5E"/>
    <w:rsid w:val="00E369E1"/>
    <w:rsid w:val="00E4564B"/>
    <w:rsid w:val="00E4759D"/>
    <w:rsid w:val="00E506A4"/>
    <w:rsid w:val="00E50C0A"/>
    <w:rsid w:val="00E51DAB"/>
    <w:rsid w:val="00E52744"/>
    <w:rsid w:val="00E54CCF"/>
    <w:rsid w:val="00E571A3"/>
    <w:rsid w:val="00E606A9"/>
    <w:rsid w:val="00E61266"/>
    <w:rsid w:val="00E61B29"/>
    <w:rsid w:val="00E729D9"/>
    <w:rsid w:val="00E76A5F"/>
    <w:rsid w:val="00E77249"/>
    <w:rsid w:val="00E77E29"/>
    <w:rsid w:val="00E83D9E"/>
    <w:rsid w:val="00E83DDD"/>
    <w:rsid w:val="00E9003B"/>
    <w:rsid w:val="00E90C08"/>
    <w:rsid w:val="00E910B1"/>
    <w:rsid w:val="00E92828"/>
    <w:rsid w:val="00E956D1"/>
    <w:rsid w:val="00E97272"/>
    <w:rsid w:val="00E979FA"/>
    <w:rsid w:val="00EA05AC"/>
    <w:rsid w:val="00EA2611"/>
    <w:rsid w:val="00EA55AA"/>
    <w:rsid w:val="00EA59DB"/>
    <w:rsid w:val="00EA68EA"/>
    <w:rsid w:val="00EA6E6E"/>
    <w:rsid w:val="00EC0DF1"/>
    <w:rsid w:val="00EC4E6C"/>
    <w:rsid w:val="00EC6F9F"/>
    <w:rsid w:val="00ED07D5"/>
    <w:rsid w:val="00ED1C8E"/>
    <w:rsid w:val="00ED3063"/>
    <w:rsid w:val="00EE2B54"/>
    <w:rsid w:val="00EE3B69"/>
    <w:rsid w:val="00EE46E1"/>
    <w:rsid w:val="00EE7BF0"/>
    <w:rsid w:val="00EF07B9"/>
    <w:rsid w:val="00EF3C13"/>
    <w:rsid w:val="00EF3C41"/>
    <w:rsid w:val="00EF7A0A"/>
    <w:rsid w:val="00F0126F"/>
    <w:rsid w:val="00F0231C"/>
    <w:rsid w:val="00F04EF4"/>
    <w:rsid w:val="00F06325"/>
    <w:rsid w:val="00F07EAD"/>
    <w:rsid w:val="00F11F11"/>
    <w:rsid w:val="00F17B70"/>
    <w:rsid w:val="00F22C73"/>
    <w:rsid w:val="00F2480F"/>
    <w:rsid w:val="00F26E1A"/>
    <w:rsid w:val="00F27435"/>
    <w:rsid w:val="00F31246"/>
    <w:rsid w:val="00F32B26"/>
    <w:rsid w:val="00F35709"/>
    <w:rsid w:val="00F36519"/>
    <w:rsid w:val="00F4053E"/>
    <w:rsid w:val="00F50B80"/>
    <w:rsid w:val="00F569E5"/>
    <w:rsid w:val="00F62AD2"/>
    <w:rsid w:val="00F6397D"/>
    <w:rsid w:val="00F7076A"/>
    <w:rsid w:val="00F7136D"/>
    <w:rsid w:val="00F77C19"/>
    <w:rsid w:val="00F815E6"/>
    <w:rsid w:val="00F84BA6"/>
    <w:rsid w:val="00F86459"/>
    <w:rsid w:val="00F9085D"/>
    <w:rsid w:val="00F922CD"/>
    <w:rsid w:val="00F924D6"/>
    <w:rsid w:val="00F933D2"/>
    <w:rsid w:val="00F96454"/>
    <w:rsid w:val="00FA02C4"/>
    <w:rsid w:val="00FA30AB"/>
    <w:rsid w:val="00FA4BC1"/>
    <w:rsid w:val="00FA6438"/>
    <w:rsid w:val="00FA73DA"/>
    <w:rsid w:val="00FC2841"/>
    <w:rsid w:val="00FC35C3"/>
    <w:rsid w:val="00FC6D44"/>
    <w:rsid w:val="00FD2565"/>
    <w:rsid w:val="00FD2FC3"/>
    <w:rsid w:val="00FE749E"/>
    <w:rsid w:val="00FE7505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212CE"/>
  <w15:chartTrackingRefBased/>
  <w15:docId w15:val="{304A046A-403C-427D-BFAB-DA774A31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3DA"/>
    <w:rPr>
      <w:rFonts w:eastAsiaTheme="minorHAnsi"/>
      <w:sz w:val="24"/>
      <w:szCs w:val="24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2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2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A7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3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3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3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3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eastAsiaTheme="minorHAnsi"/>
      <w:kern w:val="24"/>
      <w:sz w:val="24"/>
      <w:szCs w:val="24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eastAsiaTheme="minorHAnsi"/>
      <w:kern w:val="24"/>
      <w:sz w:val="24"/>
      <w:szCs w:val="24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eastAsiaTheme="minorHAnsi"/>
      <w:kern w:val="24"/>
      <w:sz w:val="24"/>
      <w:szCs w:val="24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3DA"/>
    <w:rPr>
      <w:rFonts w:eastAsiaTheme="majorEastAsia" w:cstheme="majorBidi"/>
      <w:i/>
      <w:iCs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3DA"/>
    <w:rPr>
      <w:rFonts w:eastAsiaTheme="majorEastAsia" w:cstheme="majorBidi"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3DA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3DA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3DA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3DA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A7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3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3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3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A73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3DA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A7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3DA"/>
    <w:rPr>
      <w:rFonts w:ascii="Arial" w:hAnsi="Arial" w:cs="Times New Roman"/>
      <w:i/>
      <w:iCs/>
      <w:color w:val="2F5496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A73DA"/>
    <w:rPr>
      <w:b/>
      <w:bCs/>
      <w:smallCaps/>
      <w:color w:val="2F5496" w:themeColor="accent1" w:themeShade="BF"/>
      <w:spacing w:val="5"/>
    </w:rPr>
  </w:style>
  <w:style w:type="paragraph" w:customStyle="1" w:styleId="SFPAPBodyText">
    <w:name w:val="SFPAP Body Text"/>
    <w:basedOn w:val="Normal"/>
    <w:qFormat/>
    <w:rsid w:val="00FA73DA"/>
    <w:pPr>
      <w:spacing w:after="280" w:line="340" w:lineRule="exact"/>
    </w:pPr>
    <w:rPr>
      <w:rFonts w:ascii="Arial" w:hAnsi="Arial"/>
      <w:color w:val="000000" w:themeColor="text1"/>
    </w:rPr>
  </w:style>
  <w:style w:type="paragraph" w:customStyle="1" w:styleId="SFPAPSmallSubheading">
    <w:name w:val="SFPAP Small Subheading"/>
    <w:basedOn w:val="Normal"/>
    <w:next w:val="SFPAPBodyText"/>
    <w:qFormat/>
    <w:rsid w:val="00FA73DA"/>
    <w:pPr>
      <w:spacing w:after="200" w:line="340" w:lineRule="exact"/>
    </w:pPr>
    <w:rPr>
      <w:rFonts w:ascii="Arial" w:hAnsi="Arial"/>
      <w:b/>
      <w:bCs/>
      <w:color w:val="000000" w:themeColor="text1"/>
      <w:sz w:val="26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FA73DA"/>
  </w:style>
  <w:style w:type="paragraph" w:customStyle="1" w:styleId="SFPAPIntroBlue">
    <w:name w:val="SFPAP Intro Blue"/>
    <w:basedOn w:val="Normal"/>
    <w:next w:val="SFPAPBodyText"/>
    <w:qFormat/>
    <w:rsid w:val="00FA73DA"/>
    <w:pPr>
      <w:spacing w:after="500" w:line="360" w:lineRule="exact"/>
    </w:pPr>
    <w:rPr>
      <w:rFonts w:ascii="Arial" w:hAnsi="Arial"/>
      <w:b/>
      <w:color w:val="1F64AE"/>
      <w:szCs w:val="34"/>
    </w:rPr>
  </w:style>
  <w:style w:type="paragraph" w:customStyle="1" w:styleId="SFPAPSmallSubheadingPink">
    <w:name w:val="SFPAP Small Subheading Pink"/>
    <w:basedOn w:val="Normal"/>
    <w:qFormat/>
    <w:rsid w:val="00FA73DA"/>
    <w:pPr>
      <w:spacing w:after="200" w:line="340" w:lineRule="exact"/>
    </w:pPr>
    <w:rPr>
      <w:rFonts w:ascii="Helvetica" w:hAnsi="Helvetica"/>
      <w:b/>
      <w:bCs/>
      <w:color w:val="8F2885"/>
      <w:sz w:val="26"/>
      <w:szCs w:val="28"/>
    </w:rPr>
  </w:style>
  <w:style w:type="paragraph" w:styleId="Revision">
    <w:name w:val="Revision"/>
    <w:hidden/>
    <w:uiPriority w:val="99"/>
    <w:semiHidden/>
    <w:rsid w:val="00A90E59"/>
    <w:rPr>
      <w:rFonts w:eastAsia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6C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C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0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1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12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12B"/>
    <w:rPr>
      <w:rFonts w:eastAsia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009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C185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7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0494-417C-4BA0-BA17-A436AFA9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1816</Characters>
  <Application>Microsoft Office Word</Application>
  <DocSecurity>4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2180</CharactersWithSpaces>
  <SharedDoc>false</SharedDoc>
  <HLinks>
    <vt:vector size="12" baseType="variant">
      <vt:variant>
        <vt:i4>3145836</vt:i4>
      </vt:variant>
      <vt:variant>
        <vt:i4>3</vt:i4>
      </vt:variant>
      <vt:variant>
        <vt:i4>0</vt:i4>
      </vt:variant>
      <vt:variant>
        <vt:i4>5</vt:i4>
      </vt:variant>
      <vt:variant>
        <vt:lpwstr>https://consumer.scot/media/haup0nxk/letter-to-alasdair-allan-on-hn-efficiency-scheme-13092024.pdf</vt:lpwstr>
      </vt:variant>
      <vt:variant>
        <vt:lpwstr/>
      </vt:variant>
      <vt:variant>
        <vt:i4>7471142</vt:i4>
      </vt:variant>
      <vt:variant>
        <vt:i4>0</vt:i4>
      </vt:variant>
      <vt:variant>
        <vt:i4>0</vt:i4>
      </vt:variant>
      <vt:variant>
        <vt:i4>5</vt:i4>
      </vt:variant>
      <vt:variant>
        <vt:lpwstr>https://fuelpovertypanel.scot/our-publications/the-scottish-fuel-poverty-advisory-panel-workplan-2024-2025/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Melvin</dc:creator>
  <cp:keywords/>
  <dc:description/>
  <cp:lastModifiedBy>Trisha Melvin</cp:lastModifiedBy>
  <cp:revision>2</cp:revision>
  <dcterms:created xsi:type="dcterms:W3CDTF">2025-10-28T10:24:00Z</dcterms:created>
  <dcterms:modified xsi:type="dcterms:W3CDTF">2025-10-28T10:24:00Z</dcterms:modified>
</cp:coreProperties>
</file>